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771" w:rsidRPr="001235EE" w:rsidRDefault="00086771" w:rsidP="001235EE">
      <w:pPr>
        <w:ind w:firstLineChars="300" w:firstLine="960"/>
        <w:rPr>
          <w:sz w:val="32"/>
          <w:szCs w:val="32"/>
        </w:rPr>
      </w:pPr>
      <w:bookmarkStart w:id="0" w:name="_GoBack"/>
      <w:r w:rsidRPr="001235EE">
        <w:rPr>
          <w:sz w:val="32"/>
          <w:szCs w:val="32"/>
        </w:rPr>
        <w:t>大学英语教学指南</w:t>
      </w:r>
      <w:r w:rsidRPr="001235EE">
        <w:rPr>
          <w:sz w:val="32"/>
          <w:szCs w:val="32"/>
        </w:rPr>
        <w:t>(</w:t>
      </w:r>
      <w:r w:rsidRPr="001235EE">
        <w:rPr>
          <w:sz w:val="32"/>
          <w:szCs w:val="32"/>
        </w:rPr>
        <w:t>教育部</w:t>
      </w:r>
      <w:r w:rsidRPr="001235EE">
        <w:rPr>
          <w:sz w:val="32"/>
          <w:szCs w:val="32"/>
        </w:rPr>
        <w:t>2017</w:t>
      </w:r>
      <w:r w:rsidRPr="001235EE">
        <w:rPr>
          <w:sz w:val="32"/>
          <w:szCs w:val="32"/>
        </w:rPr>
        <w:t>最新版</w:t>
      </w:r>
      <w:r w:rsidRPr="001235EE">
        <w:rPr>
          <w:sz w:val="32"/>
          <w:szCs w:val="32"/>
        </w:rPr>
        <w:t xml:space="preserve">) </w:t>
      </w:r>
    </w:p>
    <w:bookmarkEnd w:id="0"/>
    <w:p w:rsidR="00086771" w:rsidRPr="001235EE" w:rsidRDefault="00086771" w:rsidP="00086771">
      <w:pPr>
        <w:rPr>
          <w:b/>
          <w:color w:val="434343"/>
          <w:szCs w:val="21"/>
        </w:rPr>
      </w:pPr>
      <w:r w:rsidRPr="001235EE">
        <w:rPr>
          <w:b/>
          <w:color w:val="434343"/>
          <w:szCs w:val="21"/>
        </w:rPr>
        <w:t xml:space="preserve">1 </w:t>
      </w:r>
      <w:r w:rsidRPr="001235EE">
        <w:rPr>
          <w:b/>
          <w:color w:val="434343"/>
          <w:szCs w:val="21"/>
        </w:rPr>
        <w:t>前言</w:t>
      </w:r>
    </w:p>
    <w:p w:rsidR="00086771" w:rsidRPr="00086771" w:rsidRDefault="00086771" w:rsidP="001235EE">
      <w:pPr>
        <w:ind w:firstLineChars="200" w:firstLine="420"/>
        <w:rPr>
          <w:color w:val="434343"/>
          <w:szCs w:val="21"/>
        </w:rPr>
      </w:pPr>
      <w:r w:rsidRPr="00086771">
        <w:rPr>
          <w:color w:val="434343"/>
          <w:szCs w:val="21"/>
        </w:rPr>
        <w:t>为了全面贯彻党的教育方针，进一步深化大学英语教学改革，提高教学质量，根据《国家中长期教育改革和发展规划纲要（</w:t>
      </w:r>
      <w:r w:rsidRPr="00086771">
        <w:rPr>
          <w:color w:val="434343"/>
          <w:szCs w:val="21"/>
        </w:rPr>
        <w:t>2010-2020</w:t>
      </w:r>
      <w:r w:rsidRPr="00086771">
        <w:rPr>
          <w:color w:val="434343"/>
          <w:szCs w:val="21"/>
        </w:rPr>
        <w:t>年）》和教育部《关于全面提高高等教育质量的若干意见》等文件的精神，在总结大学英语课程建设和教学改革经验的基础上，特制订本指南。</w:t>
      </w:r>
    </w:p>
    <w:p w:rsidR="00086771" w:rsidRPr="00086771" w:rsidRDefault="00086771" w:rsidP="001235EE">
      <w:pPr>
        <w:ind w:firstLineChars="200" w:firstLine="420"/>
        <w:rPr>
          <w:color w:val="434343"/>
          <w:szCs w:val="21"/>
        </w:rPr>
      </w:pPr>
      <w:r w:rsidRPr="00086771">
        <w:rPr>
          <w:color w:val="434343"/>
          <w:szCs w:val="21"/>
        </w:rPr>
        <w:t>本指南提出对大学英语教学的指导性意见，是新时期普通高等学校制订大学英语教学大纲，进行大学英语课程建设，开展大学英语课程评价的依据。</w:t>
      </w:r>
    </w:p>
    <w:p w:rsidR="00086771" w:rsidRPr="00086771" w:rsidRDefault="00086771" w:rsidP="00086771">
      <w:pPr>
        <w:rPr>
          <w:color w:val="434343"/>
          <w:szCs w:val="21"/>
        </w:rPr>
      </w:pPr>
      <w:r w:rsidRPr="00086771">
        <w:rPr>
          <w:color w:val="434343"/>
          <w:szCs w:val="21"/>
        </w:rPr>
        <w:t>当今世界，经济全球化和科技进步将不同国家与地区的人们紧密联系在一起。英语作为全球目前使用最广泛的语言，是国际交往和科技、文化交流的重要工具。通过学习和使用英语，可以直接了解国外前沿的科技进展、管理经验和思想理念，学习和了解世界优秀的文化和文明，同时也有助于增强国家语言实力，有效传播中华文化，促进与各国人民的广泛交往，提升国家软实力。</w:t>
      </w:r>
    </w:p>
    <w:p w:rsidR="00086771" w:rsidRPr="00086771" w:rsidRDefault="00086771" w:rsidP="001235EE">
      <w:pPr>
        <w:ind w:firstLineChars="200" w:firstLine="420"/>
        <w:rPr>
          <w:color w:val="434343"/>
          <w:szCs w:val="21"/>
        </w:rPr>
      </w:pPr>
      <w:r w:rsidRPr="00086771">
        <w:rPr>
          <w:color w:val="434343"/>
          <w:szCs w:val="21"/>
        </w:rPr>
        <w:t>《国家中长期教育改革和发展规划纲要（</w:t>
      </w:r>
      <w:r w:rsidRPr="00086771">
        <w:rPr>
          <w:color w:val="434343"/>
          <w:szCs w:val="21"/>
        </w:rPr>
        <w:t>2010-2020</w:t>
      </w:r>
      <w:r w:rsidRPr="00086771">
        <w:rPr>
          <w:color w:val="434343"/>
          <w:szCs w:val="21"/>
        </w:rPr>
        <w:t>年）》指出：</w:t>
      </w:r>
      <w:r w:rsidRPr="00086771">
        <w:rPr>
          <w:color w:val="434343"/>
          <w:szCs w:val="21"/>
        </w:rPr>
        <w:t>“</w:t>
      </w:r>
      <w:r w:rsidRPr="00086771">
        <w:rPr>
          <w:color w:val="434343"/>
          <w:szCs w:val="21"/>
        </w:rPr>
        <w:t>提高质量是高等教育发展的核心任务。</w:t>
      </w:r>
      <w:r w:rsidRPr="00086771">
        <w:rPr>
          <w:color w:val="434343"/>
          <w:szCs w:val="21"/>
        </w:rPr>
        <w:t>”</w:t>
      </w:r>
      <w:r w:rsidRPr="00086771">
        <w:rPr>
          <w:color w:val="434343"/>
          <w:szCs w:val="21"/>
        </w:rPr>
        <w:t>提高高等教育教学质量要求我们为高校大学生提供优质外语教育。高校开设大学英语课程，一方面是满足国家战略需求，为国家改革开放和经济社会发展服务，另一方面，是满足学生专业学习、国际交流、继续深造、工作就业等方面的需要。大学英语课程对大学生的未来发展具有现实意义和长远影响，学习英语有助于学生树立世界眼光，培养国际意识，提高人文素养，同时为知识创新、潜能发挥和全面发展提供一个基本工具，为迎应全球化时代的挑战和机遇做好准备。</w:t>
      </w:r>
    </w:p>
    <w:p w:rsidR="00086771" w:rsidRPr="001235EE" w:rsidRDefault="00086771" w:rsidP="00086771">
      <w:pPr>
        <w:rPr>
          <w:b/>
          <w:color w:val="434343"/>
          <w:szCs w:val="21"/>
        </w:rPr>
      </w:pPr>
      <w:r w:rsidRPr="001235EE">
        <w:rPr>
          <w:b/>
          <w:color w:val="434343"/>
          <w:szCs w:val="21"/>
        </w:rPr>
        <w:t xml:space="preserve">2 </w:t>
      </w:r>
      <w:r w:rsidRPr="001235EE">
        <w:rPr>
          <w:b/>
          <w:color w:val="434343"/>
          <w:szCs w:val="21"/>
        </w:rPr>
        <w:t>课程定位与性质</w:t>
      </w:r>
    </w:p>
    <w:p w:rsidR="00086771" w:rsidRPr="00086771" w:rsidRDefault="00086771" w:rsidP="00086771">
      <w:pPr>
        <w:rPr>
          <w:color w:val="434343"/>
          <w:szCs w:val="21"/>
        </w:rPr>
      </w:pPr>
      <w:r w:rsidRPr="00086771">
        <w:rPr>
          <w:color w:val="434343"/>
          <w:szCs w:val="21"/>
        </w:rPr>
        <w:t xml:space="preserve">2.1 </w:t>
      </w:r>
      <w:r w:rsidRPr="00086771">
        <w:rPr>
          <w:color w:val="434343"/>
          <w:szCs w:val="21"/>
        </w:rPr>
        <w:t>课程定位</w:t>
      </w:r>
    </w:p>
    <w:p w:rsidR="00086771" w:rsidRPr="00086771" w:rsidRDefault="00086771" w:rsidP="001235EE">
      <w:pPr>
        <w:ind w:firstLineChars="200" w:firstLine="420"/>
        <w:rPr>
          <w:color w:val="434343"/>
          <w:szCs w:val="21"/>
        </w:rPr>
      </w:pPr>
      <w:r w:rsidRPr="00086771">
        <w:rPr>
          <w:color w:val="434343"/>
          <w:szCs w:val="21"/>
        </w:rPr>
        <w:t>大学外语教育是我国高等教育的重要组成部分，对于促进大学生知识、能力和综合素质的协调发展具有重要意义。大学英语作为大学外语教育的最主要内容，是大多数非英语专业学生在本科教育阶段必修的公共基础课程，在人才培养方面具有不可替代的重要作用。</w:t>
      </w:r>
    </w:p>
    <w:p w:rsidR="00086771" w:rsidRPr="00086771" w:rsidRDefault="00086771" w:rsidP="00086771">
      <w:pPr>
        <w:rPr>
          <w:color w:val="434343"/>
          <w:szCs w:val="21"/>
        </w:rPr>
      </w:pPr>
      <w:r w:rsidRPr="00086771">
        <w:rPr>
          <w:color w:val="434343"/>
          <w:szCs w:val="21"/>
        </w:rPr>
        <w:t>大学英语课程应根据本科专业类教学质量国家标准，参照本指南进行合理定位，服务于学校的办学目标、院系人才培养的目标和学生个性化发展的需求。</w:t>
      </w:r>
    </w:p>
    <w:p w:rsidR="00086771" w:rsidRPr="00086771" w:rsidRDefault="00086771" w:rsidP="00086771">
      <w:pPr>
        <w:rPr>
          <w:color w:val="434343"/>
          <w:szCs w:val="21"/>
        </w:rPr>
      </w:pPr>
      <w:r w:rsidRPr="00086771">
        <w:rPr>
          <w:color w:val="434343"/>
          <w:szCs w:val="21"/>
        </w:rPr>
        <w:t xml:space="preserve">2.2 </w:t>
      </w:r>
      <w:r w:rsidRPr="00086771">
        <w:rPr>
          <w:color w:val="434343"/>
          <w:szCs w:val="21"/>
        </w:rPr>
        <w:t>课程性质</w:t>
      </w:r>
    </w:p>
    <w:p w:rsidR="00086771" w:rsidRPr="00086771" w:rsidRDefault="00086771" w:rsidP="001235EE">
      <w:pPr>
        <w:ind w:firstLineChars="200" w:firstLine="420"/>
        <w:rPr>
          <w:color w:val="434343"/>
          <w:szCs w:val="21"/>
        </w:rPr>
      </w:pPr>
      <w:r w:rsidRPr="00086771">
        <w:rPr>
          <w:color w:val="434343"/>
          <w:szCs w:val="21"/>
        </w:rPr>
        <w:t>大学英语课程是高等学校人文教育的一部分，兼有工具性和人文性双重性质。</w:t>
      </w:r>
      <w:proofErr w:type="gramStart"/>
      <w:r w:rsidRPr="00086771">
        <w:rPr>
          <w:color w:val="434343"/>
          <w:szCs w:val="21"/>
        </w:rPr>
        <w:t>就工具</w:t>
      </w:r>
      <w:proofErr w:type="gramEnd"/>
      <w:r w:rsidRPr="00086771">
        <w:rPr>
          <w:color w:val="434343"/>
          <w:szCs w:val="21"/>
        </w:rPr>
        <w:t>性而言，大学英语课程是基础教育阶段英语教学的提升和拓展，主要目的是在高中英语教学的基础上进一步提高学生英语听、说、读、写、译的能力。大学英语的工具性也体现在专门用途英语上，学生可以通过学习与专业或未来工作有关的学术英语或职业英语，获得在学术或职业领域进行交流的相关能力。就人文性而言，大学英语课程重要任务之一是进行跨文化教育。语言是文化的载体，同时也是文化的组成部分，学生学习和掌握英语这一交流工具，除了学习、交流先进的科学技术或专业信息之外，还要了解国外的社会与文化，增进对不同文化的理解、对中外文化异同的意识，培养跨文化交际能力。人文性的核心是以人为本，弘扬人的价值，注重人的综合素质培养和全面发展。社会主义核心价值观应有机融入大学英语教学内容。因此，要充分挖掘大学英语课程丰富的人文内涵，实现工具性和人文性的有机统一。</w:t>
      </w:r>
    </w:p>
    <w:p w:rsidR="00086771" w:rsidRPr="001235EE" w:rsidRDefault="00086771" w:rsidP="00086771">
      <w:pPr>
        <w:rPr>
          <w:b/>
          <w:color w:val="434343"/>
          <w:szCs w:val="21"/>
        </w:rPr>
      </w:pPr>
      <w:r w:rsidRPr="001235EE">
        <w:rPr>
          <w:b/>
          <w:color w:val="434343"/>
          <w:szCs w:val="21"/>
        </w:rPr>
        <w:t xml:space="preserve">3 </w:t>
      </w:r>
      <w:r w:rsidRPr="001235EE">
        <w:rPr>
          <w:b/>
          <w:color w:val="434343"/>
          <w:szCs w:val="21"/>
        </w:rPr>
        <w:t>教学目标和教学要求</w:t>
      </w:r>
    </w:p>
    <w:p w:rsidR="00086771" w:rsidRPr="00086771" w:rsidRDefault="00086771" w:rsidP="00086771">
      <w:pPr>
        <w:rPr>
          <w:color w:val="434343"/>
          <w:szCs w:val="21"/>
        </w:rPr>
      </w:pPr>
      <w:r w:rsidRPr="00086771">
        <w:rPr>
          <w:color w:val="434343"/>
          <w:szCs w:val="21"/>
        </w:rPr>
        <w:t xml:space="preserve">3.1 </w:t>
      </w:r>
      <w:r w:rsidRPr="00086771">
        <w:rPr>
          <w:color w:val="434343"/>
          <w:szCs w:val="21"/>
        </w:rPr>
        <w:t>教学目标</w:t>
      </w:r>
    </w:p>
    <w:p w:rsidR="00086771" w:rsidRPr="00086771" w:rsidRDefault="00086771" w:rsidP="001235EE">
      <w:pPr>
        <w:ind w:firstLineChars="200" w:firstLine="420"/>
        <w:rPr>
          <w:color w:val="434343"/>
          <w:szCs w:val="21"/>
        </w:rPr>
      </w:pPr>
      <w:r w:rsidRPr="00086771">
        <w:rPr>
          <w:color w:val="434343"/>
          <w:szCs w:val="21"/>
        </w:rPr>
        <w:t>大学英语的教学目标是培养学生的英语应用能力，增强跨文化交际意识和交际能力，同时发展自主学习能力，提高综合文化素养，使他们在学习、生活、社会交往和未来工作中能够有效地使用英语，满足国家、社会、学校和个人发展的需要。</w:t>
      </w:r>
    </w:p>
    <w:p w:rsidR="00086771" w:rsidRPr="00086771" w:rsidRDefault="00086771" w:rsidP="00086771">
      <w:pPr>
        <w:rPr>
          <w:color w:val="434343"/>
          <w:szCs w:val="21"/>
        </w:rPr>
      </w:pPr>
      <w:r w:rsidRPr="00086771">
        <w:rPr>
          <w:color w:val="434343"/>
          <w:szCs w:val="21"/>
        </w:rPr>
        <w:lastRenderedPageBreak/>
        <w:t>根据我国现阶段基础教育、高等教育和社会发展的条件现状，大学英语教学目标分为基础、提高、发展三个等级。在三级目标体系中，基础目标是针对大多数非英语专业学生的英语学习基本需求确定的，提高目标是针对入学时英语基础较好、英语需求较高的学生确定的，发展目标是根据学校人才培养计划的特殊需要以及部分学有余力学生的多元需求确定的。大学英语教学与高中英语教学相衔接，各高校可以根据实际需要，自主确定起始层次，自主选择教学目标。分级目标的安排为课程设置的灵活性和开放性提供了空间，有利于实施满足学校、院系和学生个性化需求的大学英语教学。</w:t>
      </w:r>
    </w:p>
    <w:p w:rsidR="00086771" w:rsidRPr="00086771" w:rsidRDefault="00086771" w:rsidP="00086771">
      <w:pPr>
        <w:rPr>
          <w:color w:val="434343"/>
          <w:szCs w:val="21"/>
        </w:rPr>
      </w:pPr>
      <w:r w:rsidRPr="00086771">
        <w:rPr>
          <w:color w:val="434343"/>
          <w:szCs w:val="21"/>
        </w:rPr>
        <w:t xml:space="preserve">3.2 </w:t>
      </w:r>
      <w:r w:rsidRPr="00086771">
        <w:rPr>
          <w:color w:val="434343"/>
          <w:szCs w:val="21"/>
        </w:rPr>
        <w:t>教学要求</w:t>
      </w:r>
    </w:p>
    <w:p w:rsidR="00086771" w:rsidRPr="00086771" w:rsidRDefault="00086771" w:rsidP="001235EE">
      <w:pPr>
        <w:ind w:firstLineChars="200" w:firstLine="420"/>
        <w:rPr>
          <w:color w:val="434343"/>
          <w:szCs w:val="21"/>
        </w:rPr>
      </w:pPr>
      <w:r w:rsidRPr="00086771">
        <w:rPr>
          <w:color w:val="434343"/>
          <w:szCs w:val="21"/>
        </w:rPr>
        <w:t>我国幅员辽阔，各地区、各高校之间情况差异较大，大学英语教学应贯彻分类指导、因材施教的原则，以适应个性化教学的实际需要。</w:t>
      </w:r>
    </w:p>
    <w:p w:rsidR="00086771" w:rsidRPr="00086771" w:rsidRDefault="00086771" w:rsidP="00086771">
      <w:pPr>
        <w:rPr>
          <w:color w:val="434343"/>
          <w:szCs w:val="21"/>
        </w:rPr>
      </w:pPr>
      <w:r w:rsidRPr="00086771">
        <w:rPr>
          <w:color w:val="434343"/>
          <w:szCs w:val="21"/>
        </w:rPr>
        <w:t>大学英语教学以英语的实际使用为导向，以培养学生的英语应用能力为重点。英语应用能力是指用英语在学习、生活和未来工作中进行沟通、交流的能力。大学英语在注重发展学生通用语言能力的同时，应进一步增强其学术英语或职业英语交流能力和跨文化交际能力，以使学生在日常生活、专业学习和职业岗位等不同领域或语境中能够用英语有效地进行交流。</w:t>
      </w:r>
    </w:p>
    <w:p w:rsidR="00086771" w:rsidRPr="00086771" w:rsidRDefault="00086771" w:rsidP="00086771">
      <w:pPr>
        <w:rPr>
          <w:color w:val="434343"/>
          <w:szCs w:val="21"/>
        </w:rPr>
      </w:pPr>
      <w:r w:rsidRPr="00086771">
        <w:rPr>
          <w:color w:val="434343"/>
          <w:szCs w:val="21"/>
        </w:rPr>
        <w:t>大学英语根据三级教学目标提出三个级别的教学要求。基础目标的教学要求主要针对英语高考成绩合格的学生，是大部分学生本科毕业时应达到的基本要求。提高目标和发展目标的教学要求针对大学入学时英语已达到较好水平的学生，也是对学生英语应用能力要求较高的专业所选择的要求。对英语高考成绩基本合格的学生，学校可适当调整基础目标的部分教学要求。</w:t>
      </w:r>
    </w:p>
    <w:p w:rsidR="00086771" w:rsidRPr="00086771" w:rsidRDefault="00086771" w:rsidP="001235EE">
      <w:pPr>
        <w:ind w:firstLineChars="200" w:firstLine="420"/>
        <w:rPr>
          <w:color w:val="434343"/>
          <w:szCs w:val="21"/>
        </w:rPr>
      </w:pPr>
      <w:r w:rsidRPr="00086771">
        <w:rPr>
          <w:color w:val="434343"/>
          <w:szCs w:val="21"/>
        </w:rPr>
        <w:t>大学英语三个级别的教学要求</w:t>
      </w:r>
      <w:proofErr w:type="gramStart"/>
      <w:r w:rsidRPr="00086771">
        <w:rPr>
          <w:color w:val="434343"/>
          <w:szCs w:val="21"/>
        </w:rPr>
        <w:t>分总体</w:t>
      </w:r>
      <w:proofErr w:type="gramEnd"/>
      <w:r w:rsidRPr="00086771">
        <w:rPr>
          <w:color w:val="434343"/>
          <w:szCs w:val="21"/>
        </w:rPr>
        <w:t>描述和单项技能描述。总体描述包括语言技能与知识、跨文化交际能力和学习策略的要求；单项技能描述则从听、说、读、写、译五个方面对三个等级的教学目标作进一步的说明。各高校应依据本指南提出的三级教学目标和教学要求，结合学校、院系和学生的实际情况，确定具有本校特色的教学目标和教学要求。</w:t>
      </w:r>
    </w:p>
    <w:p w:rsidR="00086771" w:rsidRPr="00086771" w:rsidRDefault="00086771" w:rsidP="00086771">
      <w:pPr>
        <w:rPr>
          <w:color w:val="434343"/>
          <w:szCs w:val="21"/>
        </w:rPr>
      </w:pPr>
      <w:r w:rsidRPr="00086771">
        <w:rPr>
          <w:color w:val="434343"/>
          <w:szCs w:val="21"/>
        </w:rPr>
        <w:t>三个级别教学要求的总体能力描述如下：</w:t>
      </w:r>
    </w:p>
    <w:p w:rsidR="00086771" w:rsidRPr="00086771" w:rsidRDefault="00086771" w:rsidP="00086771">
      <w:pPr>
        <w:rPr>
          <w:color w:val="434343"/>
          <w:szCs w:val="21"/>
        </w:rPr>
      </w:pPr>
      <w:r w:rsidRPr="00086771">
        <w:rPr>
          <w:color w:val="434343"/>
          <w:szCs w:val="21"/>
        </w:rPr>
        <w:t>总体描述</w:t>
      </w:r>
    </w:p>
    <w:p w:rsidR="00086771" w:rsidRPr="00086771" w:rsidRDefault="00086771" w:rsidP="00086771">
      <w:pPr>
        <w:rPr>
          <w:color w:val="434343"/>
          <w:szCs w:val="21"/>
        </w:rPr>
      </w:pPr>
      <w:r w:rsidRPr="00086771">
        <w:rPr>
          <w:color w:val="434343"/>
          <w:szCs w:val="21"/>
        </w:rPr>
        <w:t>     </w:t>
      </w:r>
      <w:r w:rsidRPr="00086771">
        <w:rPr>
          <w:color w:val="434343"/>
          <w:szCs w:val="21"/>
        </w:rPr>
        <w:t>基础目标：</w:t>
      </w:r>
    </w:p>
    <w:p w:rsidR="00086771" w:rsidRPr="00086771" w:rsidRDefault="00086771" w:rsidP="001235EE">
      <w:pPr>
        <w:ind w:firstLineChars="200" w:firstLine="420"/>
        <w:rPr>
          <w:color w:val="434343"/>
          <w:szCs w:val="21"/>
        </w:rPr>
      </w:pPr>
      <w:r w:rsidRPr="00086771">
        <w:rPr>
          <w:color w:val="434343"/>
          <w:szCs w:val="21"/>
        </w:rPr>
        <w:t>能够基本满足日常生活、学习和未来工作中与自身密切相关的信息交流的需要；能够基本正确地运用英语语音、词汇、语法及篇章结构等语言知识，在高中阶段应掌握的词汇基础上增加约</w:t>
      </w:r>
      <w:r w:rsidRPr="00086771">
        <w:rPr>
          <w:color w:val="434343"/>
          <w:szCs w:val="21"/>
        </w:rPr>
        <w:t>2,000</w:t>
      </w:r>
      <w:r w:rsidRPr="00086771">
        <w:rPr>
          <w:color w:val="434343"/>
          <w:szCs w:val="21"/>
        </w:rPr>
        <w:t>个单词，其中</w:t>
      </w:r>
      <w:r w:rsidRPr="00086771">
        <w:rPr>
          <w:color w:val="434343"/>
          <w:szCs w:val="21"/>
        </w:rPr>
        <w:t>400</w:t>
      </w:r>
      <w:r w:rsidRPr="00086771">
        <w:rPr>
          <w:color w:val="434343"/>
          <w:szCs w:val="21"/>
        </w:rPr>
        <w:t>个单词为与专业学习或未来工作相关的词汇；能够基本理解语言难度中等、涉及常见的个人和社会交流题材的口头或书面材料；能够就熟悉的主题或话题进行简单的口头和书面交流；能够借助网络资源、工具书或他人的帮助，对中等语言难度的信息进行处理和加工，理解主旨思想和重要细节，表达基本达意；能够使用有限的学习策略；在与来自不同文化的人交流时，能够观察到彼此之间的文化和价值观差异，并能根据交际需要运用有限的交际策略。</w:t>
      </w:r>
    </w:p>
    <w:p w:rsidR="00086771" w:rsidRPr="00086771" w:rsidRDefault="00086771" w:rsidP="00086771">
      <w:pPr>
        <w:rPr>
          <w:color w:val="434343"/>
          <w:szCs w:val="21"/>
        </w:rPr>
      </w:pPr>
      <w:r w:rsidRPr="00086771">
        <w:rPr>
          <w:color w:val="434343"/>
          <w:szCs w:val="21"/>
        </w:rPr>
        <w:t>   </w:t>
      </w:r>
      <w:r w:rsidRPr="00086771">
        <w:rPr>
          <w:color w:val="434343"/>
          <w:szCs w:val="21"/>
        </w:rPr>
        <w:t>提高目标：</w:t>
      </w:r>
    </w:p>
    <w:p w:rsidR="00086771" w:rsidRPr="00086771" w:rsidRDefault="00086771" w:rsidP="001235EE">
      <w:pPr>
        <w:ind w:firstLineChars="200" w:firstLine="420"/>
        <w:rPr>
          <w:color w:val="434343"/>
          <w:szCs w:val="21"/>
        </w:rPr>
      </w:pPr>
      <w:r w:rsidRPr="00086771">
        <w:rPr>
          <w:color w:val="434343"/>
          <w:szCs w:val="21"/>
        </w:rPr>
        <w:t>能够在日常生活、学习和未来工作中就熟悉的话题使用英语进行较为独立的交流；能够比较熟练地运用英语语音、词汇、语法及篇章结构等语言知识，在高中阶段应掌握的词汇基础上增加约</w:t>
      </w:r>
      <w:r w:rsidRPr="00086771">
        <w:rPr>
          <w:color w:val="434343"/>
          <w:szCs w:val="21"/>
        </w:rPr>
        <w:t>3,000</w:t>
      </w:r>
      <w:r w:rsidRPr="00086771">
        <w:rPr>
          <w:color w:val="434343"/>
          <w:szCs w:val="21"/>
        </w:rPr>
        <w:t>个单词，其中</w:t>
      </w:r>
      <w:r w:rsidRPr="00086771">
        <w:rPr>
          <w:color w:val="434343"/>
          <w:szCs w:val="21"/>
        </w:rPr>
        <w:t>600</w:t>
      </w:r>
      <w:r w:rsidRPr="00086771">
        <w:rPr>
          <w:color w:val="434343"/>
          <w:szCs w:val="21"/>
        </w:rPr>
        <w:t>个单词为与专业学习或未来工作相关的词汇；能够较好地理解语言难度中等、内容熟悉或与本人所学专业相关的口头或书面材料，理解材料内部的逻辑关系、篇章结构和隐含意义；能够以口头和书面形式较清楚地描述事件、物品，陈述道理或计划，表达意愿等；能够就较熟悉的主题或话题进行较为自如的口头和书面交流；能够较好地使用学习策略；在与来自不同文化的人交流时，能够较好地处理与对方在文化和价值观等方面的不同，并能根据交际需要较好地使用交际策略。</w:t>
      </w:r>
    </w:p>
    <w:p w:rsidR="00086771" w:rsidRPr="00086771" w:rsidRDefault="00086771" w:rsidP="00086771">
      <w:pPr>
        <w:rPr>
          <w:color w:val="434343"/>
          <w:szCs w:val="21"/>
        </w:rPr>
      </w:pPr>
      <w:r w:rsidRPr="00086771">
        <w:rPr>
          <w:color w:val="434343"/>
          <w:szCs w:val="21"/>
        </w:rPr>
        <w:t xml:space="preserve">    </w:t>
      </w:r>
      <w:r w:rsidRPr="00086771">
        <w:rPr>
          <w:color w:val="434343"/>
          <w:szCs w:val="21"/>
        </w:rPr>
        <w:t>发展目标：</w:t>
      </w:r>
    </w:p>
    <w:p w:rsidR="00086771" w:rsidRPr="00086771" w:rsidRDefault="00086771" w:rsidP="001235EE">
      <w:pPr>
        <w:ind w:firstLineChars="200" w:firstLine="420"/>
        <w:rPr>
          <w:color w:val="434343"/>
          <w:szCs w:val="21"/>
        </w:rPr>
      </w:pPr>
      <w:r w:rsidRPr="00086771">
        <w:rPr>
          <w:color w:val="434343"/>
          <w:szCs w:val="21"/>
        </w:rPr>
        <w:lastRenderedPageBreak/>
        <w:t>能够在日常生活、学习和未来工作等诸多领域中使用英语进行有效的交流；能够有效地运用有关篇章、语用等知识；能够较好地理解有一定语言难度、内容较为熟悉或与本人所学专业相关的口头或书面材料；能够对不同来源的信息进行综合、对比、分析，并得出自己的结论或形成自己的认识；能够就较为广泛的主题，包括大众关心的和专业领域的主题进行较为流利的口头和书面交流，语言符合规范；能够以口头和书面形式阐明具有一定复杂性的道理或理论；能够通过说理使他人接受新的观点或形成新的认识；能够恰当地使用学习策略；在与来自不同文化的人交流时，能够处理好与对方在文化和价值观等方面的不同，并能够根据交际情景、交际场合和交际对象的不同，恰当地使用交际策略。</w:t>
      </w:r>
    </w:p>
    <w:p w:rsidR="00086771" w:rsidRPr="00086771" w:rsidRDefault="00086771" w:rsidP="00086771">
      <w:pPr>
        <w:rPr>
          <w:color w:val="434343"/>
          <w:szCs w:val="21"/>
        </w:rPr>
      </w:pPr>
      <w:r w:rsidRPr="00086771">
        <w:rPr>
          <w:color w:val="434343"/>
          <w:szCs w:val="21"/>
        </w:rPr>
        <w:t>三个级别教学要求的语言单项技能描述如下：</w:t>
      </w:r>
    </w:p>
    <w:p w:rsidR="00086771" w:rsidRPr="00086771" w:rsidRDefault="00086771" w:rsidP="00086771">
      <w:pPr>
        <w:rPr>
          <w:color w:val="434343"/>
          <w:szCs w:val="21"/>
        </w:rPr>
      </w:pPr>
      <w:r w:rsidRPr="00086771">
        <w:rPr>
          <w:color w:val="434343"/>
          <w:szCs w:val="21"/>
        </w:rPr>
        <w:t>语言技能</w:t>
      </w:r>
    </w:p>
    <w:p w:rsidR="00086771" w:rsidRPr="00086771" w:rsidRDefault="00086771" w:rsidP="00086771">
      <w:pPr>
        <w:rPr>
          <w:color w:val="434343"/>
          <w:szCs w:val="21"/>
        </w:rPr>
      </w:pPr>
      <w:r w:rsidRPr="00086771">
        <w:rPr>
          <w:color w:val="434343"/>
          <w:szCs w:val="21"/>
        </w:rPr>
        <w:t>基础目标：</w:t>
      </w:r>
    </w:p>
    <w:p w:rsidR="00086771" w:rsidRPr="00086771" w:rsidRDefault="00086771" w:rsidP="00086771">
      <w:pPr>
        <w:rPr>
          <w:color w:val="434343"/>
          <w:szCs w:val="21"/>
        </w:rPr>
      </w:pPr>
      <w:r w:rsidRPr="00086771">
        <w:rPr>
          <w:color w:val="434343"/>
          <w:szCs w:val="21"/>
        </w:rPr>
        <w:t>   </w:t>
      </w:r>
      <w:r w:rsidRPr="00086771">
        <w:rPr>
          <w:rFonts w:ascii="宋体" w:hAnsi="宋体" w:hint="eastAsia"/>
          <w:color w:val="434343"/>
          <w:szCs w:val="21"/>
        </w:rPr>
        <w:t>①</w:t>
      </w:r>
      <w:r w:rsidRPr="00086771">
        <w:rPr>
          <w:color w:val="434343"/>
          <w:szCs w:val="21"/>
        </w:rPr>
        <w:t xml:space="preserve">. </w:t>
      </w:r>
      <w:r w:rsidRPr="00086771">
        <w:rPr>
          <w:color w:val="434343"/>
          <w:szCs w:val="21"/>
        </w:rPr>
        <w:t>听力理解能力：能听懂就日常话题展开的简单英语交谈；能基本听懂语速较慢的音、视频材料和题材熟悉的讲座，掌握中心大意，抓住要点；能听懂用英语讲授的相应级别的英语课程；能听懂与工作岗位相关的常用指令、产品或操作说明等。能运用基本的听力技巧。</w:t>
      </w:r>
    </w:p>
    <w:p w:rsidR="00086771" w:rsidRPr="00086771" w:rsidRDefault="00086771" w:rsidP="00086771">
      <w:pPr>
        <w:rPr>
          <w:color w:val="434343"/>
          <w:szCs w:val="21"/>
        </w:rPr>
      </w:pPr>
      <w:r w:rsidRPr="00086771">
        <w:rPr>
          <w:rFonts w:ascii="宋体" w:hAnsi="宋体" w:hint="eastAsia"/>
          <w:color w:val="434343"/>
          <w:szCs w:val="21"/>
        </w:rPr>
        <w:t>②</w:t>
      </w:r>
      <w:r w:rsidRPr="00086771">
        <w:rPr>
          <w:color w:val="434343"/>
          <w:szCs w:val="21"/>
        </w:rPr>
        <w:t xml:space="preserve">. </w:t>
      </w:r>
      <w:r w:rsidRPr="00086771">
        <w:rPr>
          <w:color w:val="434343"/>
          <w:szCs w:val="21"/>
        </w:rPr>
        <w:t>口头表达能力：能就日常话题用英语进行简短但多话轮的交谈；能对一般性事件和物体进行简单的叙述或描述；经准备后能就所熟悉的话题作简短发言；能就学习或与未来工作相关的主题进行简单的讨论。语言表达结构比较清楚，语音、语调、语法等基本符合交际规范。能运用基本的会话技巧。</w:t>
      </w:r>
    </w:p>
    <w:p w:rsidR="00086771" w:rsidRPr="00086771" w:rsidRDefault="00086771" w:rsidP="00086771">
      <w:pPr>
        <w:rPr>
          <w:color w:val="434343"/>
          <w:szCs w:val="21"/>
        </w:rPr>
      </w:pPr>
      <w:r w:rsidRPr="00086771">
        <w:rPr>
          <w:rFonts w:ascii="宋体" w:hAnsi="宋体" w:hint="eastAsia"/>
          <w:color w:val="434343"/>
          <w:szCs w:val="21"/>
        </w:rPr>
        <w:t>③</w:t>
      </w:r>
      <w:r w:rsidRPr="00086771">
        <w:rPr>
          <w:color w:val="434343"/>
          <w:szCs w:val="21"/>
        </w:rPr>
        <w:t xml:space="preserve">. </w:t>
      </w:r>
      <w:r w:rsidRPr="00086771">
        <w:rPr>
          <w:color w:val="434343"/>
          <w:szCs w:val="21"/>
        </w:rPr>
        <w:t>阅读理解能力：能基本读懂题材熟悉、语言难度中等的英语报刊文章和其他英语材料；能借助词典阅读英语教材和未来工作、生活中常见的应用文和简单的专业资料，掌握中心大意，理解主要事实和有关细节；能根据阅读目的的不同和阅读材料的难易，适当调整阅读速度和方法。能运用基本的阅读技巧。</w:t>
      </w:r>
    </w:p>
    <w:p w:rsidR="00086771" w:rsidRPr="00086771" w:rsidRDefault="00086771" w:rsidP="00086771">
      <w:pPr>
        <w:rPr>
          <w:color w:val="434343"/>
          <w:szCs w:val="21"/>
        </w:rPr>
      </w:pPr>
      <w:r w:rsidRPr="00086771">
        <w:rPr>
          <w:rFonts w:ascii="宋体" w:hAnsi="宋体" w:hint="eastAsia"/>
          <w:color w:val="434343"/>
          <w:szCs w:val="21"/>
        </w:rPr>
        <w:t>④</w:t>
      </w:r>
      <w:r w:rsidRPr="00086771">
        <w:rPr>
          <w:color w:val="434343"/>
          <w:szCs w:val="21"/>
        </w:rPr>
        <w:t xml:space="preserve">. </w:t>
      </w:r>
      <w:r w:rsidRPr="00086771">
        <w:rPr>
          <w:color w:val="434343"/>
          <w:szCs w:val="21"/>
        </w:rPr>
        <w:t>书面表达能力：能用英语描述个人经历、观感、情感和发生的事件等；能写常见的应用文；能就一般性话题或提纲以短文的形式展开简短的讨论、解释、说明等，语言结构基本完整，中心思想明确，用词较为恰当，语意连贯。能运用基本的写作技巧。</w:t>
      </w:r>
    </w:p>
    <w:p w:rsidR="00086771" w:rsidRPr="00086771" w:rsidRDefault="00086771" w:rsidP="00086771">
      <w:pPr>
        <w:rPr>
          <w:color w:val="434343"/>
          <w:szCs w:val="21"/>
        </w:rPr>
      </w:pPr>
      <w:r w:rsidRPr="00086771">
        <w:rPr>
          <w:rFonts w:ascii="宋体" w:hAnsi="宋体" w:hint="eastAsia"/>
          <w:color w:val="434343"/>
          <w:szCs w:val="21"/>
        </w:rPr>
        <w:t>⑤</w:t>
      </w:r>
      <w:r w:rsidRPr="00086771">
        <w:rPr>
          <w:color w:val="434343"/>
          <w:szCs w:val="21"/>
        </w:rPr>
        <w:t xml:space="preserve">. </w:t>
      </w:r>
      <w:r w:rsidRPr="00086771">
        <w:rPr>
          <w:color w:val="434343"/>
          <w:szCs w:val="21"/>
        </w:rPr>
        <w:t>翻译能力：能借助词典对题材熟悉、结构清晰、语言难度较低的文章进行英汉互译，译文基本准确，无重大的理解和语言表达错误。能有限地运用翻译技巧。</w:t>
      </w:r>
    </w:p>
    <w:p w:rsidR="00086771" w:rsidRPr="00086771" w:rsidRDefault="00086771" w:rsidP="00086771">
      <w:pPr>
        <w:rPr>
          <w:color w:val="434343"/>
          <w:szCs w:val="21"/>
        </w:rPr>
      </w:pPr>
      <w:r w:rsidRPr="00086771">
        <w:rPr>
          <w:color w:val="434343"/>
          <w:szCs w:val="21"/>
        </w:rPr>
        <w:t>提高目标：</w:t>
      </w:r>
    </w:p>
    <w:p w:rsidR="00086771" w:rsidRPr="00086771" w:rsidRDefault="00086771" w:rsidP="00086771">
      <w:pPr>
        <w:rPr>
          <w:color w:val="434343"/>
          <w:szCs w:val="21"/>
        </w:rPr>
      </w:pPr>
      <w:r w:rsidRPr="00086771">
        <w:rPr>
          <w:rFonts w:ascii="宋体" w:hAnsi="宋体" w:hint="eastAsia"/>
          <w:color w:val="434343"/>
          <w:szCs w:val="21"/>
        </w:rPr>
        <w:t>①</w:t>
      </w:r>
      <w:r w:rsidRPr="00086771">
        <w:rPr>
          <w:color w:val="434343"/>
          <w:szCs w:val="21"/>
        </w:rPr>
        <w:t xml:space="preserve">1. </w:t>
      </w:r>
      <w:r w:rsidRPr="00086771">
        <w:rPr>
          <w:color w:val="434343"/>
          <w:szCs w:val="21"/>
        </w:rPr>
        <w:t>听力理解能力：能听懂一般日常英语谈话和公告；能基本听懂题材熟悉、篇幅较长、语速中等的英语广播、电视节目和其他音视频材料，掌握中心大意，抓住要点和相关细节；能基本听懂用英语讲授的专业课程或与未来工作岗位、工作任务、产品等相关的口头介绍。能较好地运用听力技巧。</w:t>
      </w:r>
    </w:p>
    <w:p w:rsidR="00086771" w:rsidRPr="00086771" w:rsidRDefault="00086771" w:rsidP="00086771">
      <w:pPr>
        <w:rPr>
          <w:color w:val="434343"/>
          <w:szCs w:val="21"/>
        </w:rPr>
      </w:pPr>
      <w:r w:rsidRPr="00086771">
        <w:rPr>
          <w:rFonts w:ascii="宋体" w:hAnsi="宋体" w:hint="eastAsia"/>
          <w:color w:val="434343"/>
          <w:szCs w:val="21"/>
        </w:rPr>
        <w:t>②</w:t>
      </w:r>
      <w:r w:rsidRPr="00086771">
        <w:rPr>
          <w:color w:val="434343"/>
          <w:szCs w:val="21"/>
        </w:rPr>
        <w:t xml:space="preserve">. </w:t>
      </w:r>
      <w:r w:rsidRPr="00086771">
        <w:rPr>
          <w:color w:val="434343"/>
          <w:szCs w:val="21"/>
        </w:rPr>
        <w:t>口头表达能力：能用英语就一般性话题进行比较流利的会话；能较好地表达个人意见、情感、观点等；能陈述事实、理由和描述事件或物品等；能就熟悉的观点、概念、理论等进行阐述、解释、比较、总结等。语言组织结构清晰，语音、语调基本正确。能较好地运用口头表达与交流技巧。</w:t>
      </w:r>
    </w:p>
    <w:p w:rsidR="00086771" w:rsidRPr="00086771" w:rsidRDefault="00086771" w:rsidP="00086771">
      <w:pPr>
        <w:rPr>
          <w:color w:val="434343"/>
          <w:szCs w:val="21"/>
        </w:rPr>
      </w:pPr>
      <w:r w:rsidRPr="00086771">
        <w:rPr>
          <w:rFonts w:ascii="宋体" w:hAnsi="宋体" w:hint="eastAsia"/>
          <w:color w:val="434343"/>
          <w:szCs w:val="21"/>
        </w:rPr>
        <w:t>③</w:t>
      </w:r>
      <w:r w:rsidRPr="00086771">
        <w:rPr>
          <w:color w:val="434343"/>
          <w:szCs w:val="21"/>
        </w:rPr>
        <w:t xml:space="preserve">. </w:t>
      </w:r>
      <w:r w:rsidRPr="00086771">
        <w:rPr>
          <w:color w:val="434343"/>
          <w:szCs w:val="21"/>
        </w:rPr>
        <w:t>阅读理解能力：能基本读懂公开发表的英语报刊上一般性题材的文章；能阅读与所学专业相关的综述性文献，或与未来工作相关的说明书、操作手册等材料，理解中心大意、关键信息、文章的篇章结构和隐含意义等。能较好地运用快速阅读技巧阅读篇幅较长、难度中等的材料。能较好地运用常用的阅读策略。</w:t>
      </w:r>
    </w:p>
    <w:p w:rsidR="00086771" w:rsidRPr="00086771" w:rsidRDefault="00086771" w:rsidP="00086771">
      <w:pPr>
        <w:rPr>
          <w:color w:val="434343"/>
          <w:szCs w:val="21"/>
        </w:rPr>
      </w:pPr>
      <w:r w:rsidRPr="00086771">
        <w:rPr>
          <w:rFonts w:ascii="宋体" w:hAnsi="宋体" w:hint="eastAsia"/>
          <w:color w:val="434343"/>
          <w:szCs w:val="21"/>
        </w:rPr>
        <w:t>④</w:t>
      </w:r>
      <w:r w:rsidRPr="00086771">
        <w:rPr>
          <w:color w:val="434343"/>
          <w:szCs w:val="21"/>
        </w:rPr>
        <w:t xml:space="preserve">. </w:t>
      </w:r>
      <w:r w:rsidRPr="00086771">
        <w:rPr>
          <w:color w:val="434343"/>
          <w:szCs w:val="21"/>
        </w:rPr>
        <w:t>书面表达能力：能用英语就一般性的主题表达个人观点；能撰写所学专业论文的英文摘要和英语小论文；能描述各种图表；能用英语对未来所从事工作或岗位职能、业务、产品等进行简要的书面介绍，语言表达内容完整，观点明确，条理清楚，语句通顺。能较好地运用常用的书面表达与交流技巧。</w:t>
      </w:r>
      <w:r w:rsidRPr="00086771">
        <w:rPr>
          <w:rFonts w:ascii="宋体" w:hAnsi="宋体" w:hint="eastAsia"/>
          <w:color w:val="434343"/>
          <w:szCs w:val="21"/>
        </w:rPr>
        <w:t>⑤</w:t>
      </w:r>
      <w:r w:rsidRPr="00086771">
        <w:rPr>
          <w:color w:val="434343"/>
          <w:szCs w:val="21"/>
        </w:rPr>
        <w:t xml:space="preserve">. </w:t>
      </w:r>
      <w:r w:rsidRPr="00086771">
        <w:rPr>
          <w:color w:val="434343"/>
          <w:szCs w:val="21"/>
        </w:rPr>
        <w:t>翻译能力：能摘译题材熟悉，以及与所学专业或未来所从</w:t>
      </w:r>
      <w:r w:rsidRPr="00086771">
        <w:rPr>
          <w:color w:val="434343"/>
          <w:szCs w:val="21"/>
        </w:rPr>
        <w:lastRenderedPageBreak/>
        <w:t>事工作岗位相关，语言难度一般的文献资料；能借助词典翻译体裁较为正式，题材熟悉的文章。理解正确，译文基本达意，语言表达清晰。能运用较常用的翻译技巧。</w:t>
      </w:r>
    </w:p>
    <w:p w:rsidR="00086771" w:rsidRPr="00086771" w:rsidRDefault="00086771" w:rsidP="00086771">
      <w:pPr>
        <w:rPr>
          <w:color w:val="434343"/>
          <w:szCs w:val="21"/>
        </w:rPr>
      </w:pPr>
      <w:r w:rsidRPr="00086771">
        <w:rPr>
          <w:color w:val="434343"/>
          <w:szCs w:val="21"/>
        </w:rPr>
        <w:t>   </w:t>
      </w:r>
      <w:r w:rsidRPr="00086771">
        <w:rPr>
          <w:color w:val="434343"/>
          <w:szCs w:val="21"/>
        </w:rPr>
        <w:t>发展目标：</w:t>
      </w:r>
    </w:p>
    <w:p w:rsidR="00086771" w:rsidRPr="00086771" w:rsidRDefault="00086771" w:rsidP="00086771">
      <w:pPr>
        <w:rPr>
          <w:color w:val="434343"/>
          <w:szCs w:val="21"/>
        </w:rPr>
      </w:pPr>
      <w:r w:rsidRPr="00086771">
        <w:rPr>
          <w:rFonts w:ascii="宋体" w:hAnsi="宋体" w:hint="eastAsia"/>
          <w:color w:val="434343"/>
          <w:szCs w:val="21"/>
        </w:rPr>
        <w:t>①</w:t>
      </w:r>
      <w:r w:rsidRPr="00086771">
        <w:rPr>
          <w:color w:val="434343"/>
          <w:szCs w:val="21"/>
        </w:rPr>
        <w:t xml:space="preserve">. </w:t>
      </w:r>
      <w:r w:rsidRPr="00086771">
        <w:rPr>
          <w:color w:val="434343"/>
          <w:szCs w:val="21"/>
        </w:rPr>
        <w:t>听力理解能力：能听懂英语广播电视节目和主题广泛、题材较为熟悉、语速正常的谈话，掌握中心大意，抓住要点和主要信息；能基本听懂用英语讲授的专业课程、英语讲座和与工作相关的演讲、会谈等。能恰当地运用听力技巧。</w:t>
      </w:r>
    </w:p>
    <w:p w:rsidR="00086771" w:rsidRPr="00086771" w:rsidRDefault="00086771" w:rsidP="00086771">
      <w:pPr>
        <w:rPr>
          <w:color w:val="434343"/>
          <w:szCs w:val="21"/>
        </w:rPr>
      </w:pPr>
      <w:r w:rsidRPr="00086771">
        <w:rPr>
          <w:rFonts w:ascii="宋体" w:hAnsi="宋体" w:hint="eastAsia"/>
          <w:color w:val="434343"/>
          <w:szCs w:val="21"/>
        </w:rPr>
        <w:t>②</w:t>
      </w:r>
      <w:r w:rsidRPr="00086771">
        <w:rPr>
          <w:color w:val="434343"/>
          <w:szCs w:val="21"/>
        </w:rPr>
        <w:t xml:space="preserve">. </w:t>
      </w:r>
      <w:r w:rsidRPr="00086771">
        <w:rPr>
          <w:color w:val="434343"/>
          <w:szCs w:val="21"/>
        </w:rPr>
        <w:t>口头表达能力：能用英语较为流利、准确地就通用领域或专业领域里一些</w:t>
      </w:r>
      <w:proofErr w:type="gramStart"/>
      <w:r w:rsidRPr="00086771">
        <w:rPr>
          <w:color w:val="434343"/>
          <w:szCs w:val="21"/>
        </w:rPr>
        <w:t>常见话题</w:t>
      </w:r>
      <w:proofErr w:type="gramEnd"/>
      <w:r w:rsidRPr="00086771">
        <w:rPr>
          <w:color w:val="434343"/>
          <w:szCs w:val="21"/>
        </w:rPr>
        <w:t>进行对话或讨论；能用简练的语言概括篇幅较长、有一定语言难度的文本或讲话；能在国际会议和专业交流中宣读论文并参加讨论；能参与商务谈判、产品宣传等活动。能恰当地运用口语表达和交流技巧。</w:t>
      </w:r>
    </w:p>
    <w:p w:rsidR="00086771" w:rsidRPr="00086771" w:rsidRDefault="00086771" w:rsidP="00086771">
      <w:pPr>
        <w:rPr>
          <w:color w:val="434343"/>
          <w:szCs w:val="21"/>
        </w:rPr>
      </w:pPr>
      <w:r w:rsidRPr="00086771">
        <w:rPr>
          <w:rFonts w:ascii="宋体" w:hAnsi="宋体" w:hint="eastAsia"/>
          <w:color w:val="434343"/>
          <w:szCs w:val="21"/>
        </w:rPr>
        <w:t>③</w:t>
      </w:r>
      <w:r w:rsidRPr="00086771">
        <w:rPr>
          <w:color w:val="434343"/>
          <w:szCs w:val="21"/>
        </w:rPr>
        <w:t xml:space="preserve">. </w:t>
      </w:r>
      <w:r w:rsidRPr="00086771">
        <w:rPr>
          <w:color w:val="434343"/>
          <w:szCs w:val="21"/>
        </w:rPr>
        <w:t>阅读理解能力：能读懂有一定难度的文章，理解主旨大意及细节；能比较顺利地阅读公开发表的英语报刊上的文章，以及与所学专业相关的英语文献和资料，较好地理解其中的逻辑结构和隐含意义等；能对不同阅读材料的内容进行综合分析，形成自己的理解和认识。能恰当地运用阅读技巧。</w:t>
      </w:r>
    </w:p>
    <w:p w:rsidR="00086771" w:rsidRPr="00086771" w:rsidRDefault="00086771" w:rsidP="00086771">
      <w:pPr>
        <w:rPr>
          <w:color w:val="434343"/>
          <w:szCs w:val="21"/>
        </w:rPr>
      </w:pPr>
      <w:r w:rsidRPr="00086771">
        <w:rPr>
          <w:rFonts w:ascii="宋体" w:hAnsi="宋体" w:hint="eastAsia"/>
          <w:color w:val="434343"/>
          <w:szCs w:val="21"/>
        </w:rPr>
        <w:t>④</w:t>
      </w:r>
      <w:r w:rsidRPr="00086771">
        <w:rPr>
          <w:color w:val="434343"/>
          <w:szCs w:val="21"/>
        </w:rPr>
        <w:t xml:space="preserve">. </w:t>
      </w:r>
      <w:r w:rsidRPr="00086771">
        <w:rPr>
          <w:color w:val="434343"/>
          <w:szCs w:val="21"/>
        </w:rPr>
        <w:t>书面表达能力：能以书面英语形式比较自如地表达个人的观点；能就广泛的社会、文化主题写出有一定思想深度的说明文和议论文，就专业话题撰写简短报告或论文，思想表达清楚，内容丰富，文章结构清晰，逻辑性较强；能对从不同来源获得的信息进行归纳，写出大纲、总结或摘要，并重现其中的论述和理由；能以适当的格式和文体撰写商务信函、简讯、备忘录等。能恰当地运用写作技巧。</w:t>
      </w:r>
    </w:p>
    <w:p w:rsidR="00086771" w:rsidRPr="00086771" w:rsidRDefault="00086771" w:rsidP="00086771">
      <w:pPr>
        <w:rPr>
          <w:color w:val="434343"/>
          <w:szCs w:val="21"/>
        </w:rPr>
      </w:pPr>
      <w:r w:rsidRPr="00086771">
        <w:rPr>
          <w:rFonts w:ascii="宋体" w:hAnsi="宋体" w:hint="eastAsia"/>
          <w:color w:val="434343"/>
          <w:szCs w:val="21"/>
        </w:rPr>
        <w:t>⑤</w:t>
      </w:r>
      <w:r w:rsidRPr="00086771">
        <w:rPr>
          <w:color w:val="434343"/>
          <w:szCs w:val="21"/>
        </w:rPr>
        <w:t xml:space="preserve">. </w:t>
      </w:r>
      <w:r w:rsidRPr="00086771">
        <w:rPr>
          <w:color w:val="434343"/>
          <w:szCs w:val="21"/>
        </w:rPr>
        <w:t>翻译能力：能翻译较为正式的议论性或</w:t>
      </w:r>
      <w:proofErr w:type="gramStart"/>
      <w:r w:rsidRPr="00086771">
        <w:rPr>
          <w:color w:val="434343"/>
          <w:szCs w:val="21"/>
        </w:rPr>
        <w:t>不同话题</w:t>
      </w:r>
      <w:proofErr w:type="gramEnd"/>
      <w:r w:rsidRPr="00086771">
        <w:rPr>
          <w:color w:val="434343"/>
          <w:szCs w:val="21"/>
        </w:rPr>
        <w:t>的口头或书面材料，能借助词典翻译有一定深度的介绍中外国情或文化的文字资料，译文内容准确，基本无错译、漏译，文字基本通顺达意，语言表达错误较少；能借助词典翻译所学专业或所从事职业的文献资料，对原文理解准确，译文语言通顺，结构清晰，基本满足专业研究和业务工作的需要。能恰当地运用翻译技巧。</w:t>
      </w:r>
    </w:p>
    <w:p w:rsidR="00086771" w:rsidRPr="00086771" w:rsidRDefault="00086771" w:rsidP="001235EE">
      <w:pPr>
        <w:ind w:firstLineChars="200" w:firstLine="420"/>
        <w:rPr>
          <w:color w:val="434343"/>
          <w:szCs w:val="21"/>
        </w:rPr>
      </w:pPr>
      <w:r w:rsidRPr="00086771">
        <w:rPr>
          <w:color w:val="434343"/>
          <w:szCs w:val="21"/>
        </w:rPr>
        <w:t>上述三个级别的教学目标和教学要求是各高校在制定本校大学英语教学大纲和其他教学文件时的参照基准。各高校可以根据本校实际情况，对具体要求与指标作适当的调整。在提倡学生语言技能平衡发展的同时，也鼓励不同学校、不同院系或不同学科的大学英语教学在语言技能的选择上有所侧重，突出特色，以满足院系和学生的不同需求。</w:t>
      </w:r>
    </w:p>
    <w:p w:rsidR="00086771" w:rsidRPr="001235EE" w:rsidRDefault="00086771" w:rsidP="00086771">
      <w:pPr>
        <w:rPr>
          <w:b/>
          <w:color w:val="434343"/>
          <w:szCs w:val="21"/>
        </w:rPr>
      </w:pPr>
      <w:r w:rsidRPr="00086771">
        <w:rPr>
          <w:color w:val="434343"/>
          <w:szCs w:val="21"/>
        </w:rPr>
        <w:t xml:space="preserve">    </w:t>
      </w:r>
      <w:r w:rsidRPr="001235EE">
        <w:rPr>
          <w:b/>
          <w:color w:val="434343"/>
          <w:szCs w:val="21"/>
        </w:rPr>
        <w:t xml:space="preserve">4 </w:t>
      </w:r>
      <w:r w:rsidRPr="001235EE">
        <w:rPr>
          <w:b/>
          <w:color w:val="434343"/>
          <w:szCs w:val="21"/>
        </w:rPr>
        <w:t>课程设置</w:t>
      </w:r>
    </w:p>
    <w:p w:rsidR="00086771" w:rsidRPr="00086771" w:rsidRDefault="00086771" w:rsidP="00086771">
      <w:pPr>
        <w:rPr>
          <w:color w:val="434343"/>
          <w:szCs w:val="21"/>
        </w:rPr>
      </w:pPr>
      <w:r w:rsidRPr="00086771">
        <w:rPr>
          <w:color w:val="434343"/>
          <w:szCs w:val="21"/>
        </w:rPr>
        <w:t xml:space="preserve">4.1 </w:t>
      </w:r>
      <w:r w:rsidRPr="00086771">
        <w:rPr>
          <w:color w:val="434343"/>
          <w:szCs w:val="21"/>
        </w:rPr>
        <w:t>总体框架</w:t>
      </w:r>
    </w:p>
    <w:p w:rsidR="00086771" w:rsidRPr="00086771" w:rsidRDefault="00086771" w:rsidP="001235EE">
      <w:pPr>
        <w:ind w:firstLineChars="200" w:firstLine="420"/>
        <w:rPr>
          <w:color w:val="434343"/>
          <w:szCs w:val="21"/>
        </w:rPr>
      </w:pPr>
      <w:r w:rsidRPr="00086771">
        <w:rPr>
          <w:color w:val="434343"/>
          <w:szCs w:val="21"/>
        </w:rPr>
        <w:t>课程设置是教学目标在学校课程计划中的集中表现，是对课程结构和课程内容所做的安排和规定。大学英语教学的主要内容可分为通用英语、专门用途英语和跨文化交际三个部分，由此形成相应的三大类课程。大学英语课程由必修课、限定选修课和任意选修课组成。</w:t>
      </w:r>
    </w:p>
    <w:p w:rsidR="00086771" w:rsidRPr="00086771" w:rsidRDefault="00086771" w:rsidP="00086771">
      <w:pPr>
        <w:rPr>
          <w:color w:val="434343"/>
          <w:szCs w:val="21"/>
        </w:rPr>
      </w:pPr>
      <w:r w:rsidRPr="00086771">
        <w:rPr>
          <w:color w:val="434343"/>
          <w:szCs w:val="21"/>
        </w:rPr>
        <w:t>各高校应根据学校类型、层次、生源、办学定位、人才培养目标等，遵循语言教学和学习规律，合理安排相应的教学内容和课时，形成反映本校特色、动态开放、科学合理的大学英语课程体系。</w:t>
      </w:r>
    </w:p>
    <w:p w:rsidR="00086771" w:rsidRPr="00086771" w:rsidRDefault="00086771" w:rsidP="001235EE">
      <w:pPr>
        <w:ind w:firstLineChars="200" w:firstLine="420"/>
        <w:rPr>
          <w:color w:val="434343"/>
          <w:szCs w:val="21"/>
        </w:rPr>
      </w:pPr>
      <w:r w:rsidRPr="00086771">
        <w:rPr>
          <w:color w:val="434343"/>
          <w:szCs w:val="21"/>
        </w:rPr>
        <w:t>课程设置要注意处理好通用英语与专门用途英语、跨文化交际教学的关系，处理好必修课程与选修课程的关系。课程设置还要充分考虑语言学习的渐进性和持续性，在大学本科学习的不同阶段开设相应的英语课程。</w:t>
      </w:r>
    </w:p>
    <w:p w:rsidR="00086771" w:rsidRPr="00086771" w:rsidRDefault="00086771" w:rsidP="00086771">
      <w:pPr>
        <w:rPr>
          <w:color w:val="434343"/>
          <w:szCs w:val="21"/>
        </w:rPr>
      </w:pPr>
      <w:r w:rsidRPr="00086771">
        <w:rPr>
          <w:color w:val="434343"/>
          <w:szCs w:val="21"/>
        </w:rPr>
        <w:t>4.2.</w:t>
      </w:r>
      <w:r w:rsidRPr="00086771">
        <w:rPr>
          <w:color w:val="434343"/>
          <w:szCs w:val="21"/>
        </w:rPr>
        <w:t>课程结构与内容</w:t>
      </w:r>
    </w:p>
    <w:p w:rsidR="00086771" w:rsidRPr="00086771" w:rsidRDefault="00086771" w:rsidP="00086771">
      <w:pPr>
        <w:rPr>
          <w:color w:val="434343"/>
          <w:szCs w:val="21"/>
        </w:rPr>
      </w:pPr>
      <w:r w:rsidRPr="00086771">
        <w:rPr>
          <w:color w:val="434343"/>
          <w:szCs w:val="21"/>
        </w:rPr>
        <w:t xml:space="preserve">4.2.1 </w:t>
      </w:r>
      <w:r w:rsidRPr="00086771">
        <w:rPr>
          <w:color w:val="434343"/>
          <w:szCs w:val="21"/>
        </w:rPr>
        <w:t>通用英语课程</w:t>
      </w:r>
    </w:p>
    <w:p w:rsidR="00086771" w:rsidRPr="00086771" w:rsidRDefault="00086771" w:rsidP="001235EE">
      <w:pPr>
        <w:ind w:firstLineChars="200" w:firstLine="420"/>
        <w:rPr>
          <w:color w:val="434343"/>
          <w:szCs w:val="21"/>
        </w:rPr>
      </w:pPr>
      <w:r w:rsidRPr="00086771">
        <w:rPr>
          <w:color w:val="434343"/>
          <w:szCs w:val="21"/>
        </w:rPr>
        <w:t>通用英语课程是大学英语课程的基本组成部分。通用英语课程的目的是培养学生英语听、说、读、写、译的语言技能，同时教授英语词汇、语法、篇章及语用等知识，增加学生的社会、文化、科学等基本知识，拓宽国际视野，提升综合文化素养。通用英语课程分为基础、</w:t>
      </w:r>
      <w:r w:rsidRPr="00086771">
        <w:rPr>
          <w:color w:val="434343"/>
          <w:szCs w:val="21"/>
        </w:rPr>
        <w:lastRenderedPageBreak/>
        <w:t>提高和发展三个级别。各级别课程相对独立，各有侧重，相互补充。</w:t>
      </w:r>
    </w:p>
    <w:p w:rsidR="00086771" w:rsidRPr="00086771" w:rsidRDefault="00086771" w:rsidP="001235EE">
      <w:pPr>
        <w:ind w:firstLineChars="200" w:firstLine="420"/>
        <w:rPr>
          <w:color w:val="434343"/>
          <w:szCs w:val="21"/>
        </w:rPr>
      </w:pPr>
      <w:r w:rsidRPr="00086771">
        <w:rPr>
          <w:color w:val="434343"/>
          <w:szCs w:val="21"/>
        </w:rPr>
        <w:t>基础级别的通用英语课程以高中英语选修</w:t>
      </w:r>
      <w:r w:rsidRPr="00086771">
        <w:rPr>
          <w:rFonts w:ascii="宋体" w:eastAsia="宋体" w:hAnsi="宋体" w:cs="宋体" w:hint="eastAsia"/>
          <w:color w:val="434343"/>
          <w:szCs w:val="21"/>
        </w:rPr>
        <w:t>Ⅰ</w:t>
      </w:r>
      <w:r w:rsidRPr="00086771">
        <w:rPr>
          <w:color w:val="434343"/>
          <w:szCs w:val="21"/>
        </w:rPr>
        <w:t>课程为起点，重点突出听、说、读、写、</w:t>
      </w:r>
      <w:proofErr w:type="gramStart"/>
      <w:r w:rsidRPr="00086771">
        <w:rPr>
          <w:color w:val="434343"/>
          <w:szCs w:val="21"/>
        </w:rPr>
        <w:t>译基本</w:t>
      </w:r>
      <w:proofErr w:type="gramEnd"/>
      <w:r w:rsidRPr="00086771">
        <w:rPr>
          <w:color w:val="434343"/>
          <w:szCs w:val="21"/>
        </w:rPr>
        <w:t>技能的培养和语言基本知识的学习。通过一至一年半的英语教学，使学生英语能力达到本指南规定的大学英语教学基础目标的相关要求。</w:t>
      </w:r>
    </w:p>
    <w:p w:rsidR="00086771" w:rsidRPr="00086771" w:rsidRDefault="00086771" w:rsidP="001235EE">
      <w:pPr>
        <w:ind w:firstLineChars="200" w:firstLine="420"/>
        <w:rPr>
          <w:color w:val="434343"/>
          <w:szCs w:val="21"/>
        </w:rPr>
      </w:pPr>
      <w:r w:rsidRPr="00086771">
        <w:rPr>
          <w:color w:val="434343"/>
          <w:szCs w:val="21"/>
        </w:rPr>
        <w:t>提高级别的通用英语课程强调听、说、读、写、译技能的进一步提升，兼顾语法、词汇、篇章、语用等语言知识的进一步巩固、提高和相关知识的进一步扩充。通过一年左右的英语教学，使学生英语能力达到本指南规定的大学英语教学提高目标的相关要求。</w:t>
      </w:r>
    </w:p>
    <w:p w:rsidR="00086771" w:rsidRPr="00086771" w:rsidRDefault="00086771" w:rsidP="00086771">
      <w:pPr>
        <w:rPr>
          <w:color w:val="434343"/>
          <w:szCs w:val="21"/>
        </w:rPr>
      </w:pPr>
      <w:r w:rsidRPr="00086771">
        <w:rPr>
          <w:color w:val="434343"/>
          <w:szCs w:val="21"/>
        </w:rPr>
        <w:t>发展级别的通用英语课程注重学生较高层次语言应用能力的拓展训练，满足具有拔尖创新潜质的高水平学生参与国际学术交流的需要。通过一至两个学期的英语教学，使学生英语能力等达到本指南规定的大学英语教学发展目标的相关要求。</w:t>
      </w:r>
    </w:p>
    <w:p w:rsidR="00086771" w:rsidRPr="00086771" w:rsidRDefault="00086771" w:rsidP="00086771">
      <w:pPr>
        <w:rPr>
          <w:color w:val="434343"/>
          <w:szCs w:val="21"/>
        </w:rPr>
      </w:pPr>
      <w:r w:rsidRPr="00086771">
        <w:rPr>
          <w:color w:val="434343"/>
          <w:szCs w:val="21"/>
        </w:rPr>
        <w:t xml:space="preserve">4.2.2 </w:t>
      </w:r>
      <w:r w:rsidRPr="00086771">
        <w:rPr>
          <w:color w:val="434343"/>
          <w:szCs w:val="21"/>
        </w:rPr>
        <w:t>专门用途英语课程</w:t>
      </w:r>
    </w:p>
    <w:p w:rsidR="00086771" w:rsidRPr="00086771" w:rsidRDefault="00086771" w:rsidP="001235EE">
      <w:pPr>
        <w:ind w:firstLineChars="200" w:firstLine="420"/>
        <w:rPr>
          <w:color w:val="434343"/>
          <w:szCs w:val="21"/>
        </w:rPr>
      </w:pPr>
      <w:r w:rsidRPr="00086771">
        <w:rPr>
          <w:color w:val="434343"/>
          <w:szCs w:val="21"/>
        </w:rPr>
        <w:t>专门用途英语课程以英语使用领域为指向，以增强学生运用英语进行专业和学术交流、从事工作的能力，提升学生学术和职业素养为目的，具体包括学术英语（通用学术英语、专门学术英语）和职业英语两大课程群。</w:t>
      </w:r>
    </w:p>
    <w:p w:rsidR="00086771" w:rsidRPr="00086771" w:rsidRDefault="00086771" w:rsidP="001235EE">
      <w:pPr>
        <w:ind w:firstLineChars="200" w:firstLine="420"/>
        <w:rPr>
          <w:color w:val="434343"/>
          <w:szCs w:val="21"/>
        </w:rPr>
      </w:pPr>
      <w:r w:rsidRPr="00086771">
        <w:rPr>
          <w:color w:val="434343"/>
          <w:szCs w:val="21"/>
        </w:rPr>
        <w:t>专门用途英语课程将特定的学科内容与语言教学目标相结合，教学活动着重解决学生学科知识学习过程中所遇到的语言问题，以培养与专业相关的英语能力为教学重点。</w:t>
      </w:r>
    </w:p>
    <w:p w:rsidR="00086771" w:rsidRPr="00086771" w:rsidRDefault="00086771" w:rsidP="001235EE">
      <w:pPr>
        <w:ind w:firstLineChars="200" w:firstLine="420"/>
        <w:rPr>
          <w:color w:val="434343"/>
          <w:szCs w:val="21"/>
        </w:rPr>
      </w:pPr>
      <w:r w:rsidRPr="00086771">
        <w:rPr>
          <w:color w:val="434343"/>
          <w:szCs w:val="21"/>
        </w:rPr>
        <w:t>专门用途英语课程凸显大学英语工具性特征。各高校应以需求分析为基础，根据学校人才培养规格和学生需要开设体现学校特色的专门用途英语课程，供学生选择；也可在通用英语体系内，纳入通用学术英语和职业英语等内容。</w:t>
      </w:r>
    </w:p>
    <w:p w:rsidR="00086771" w:rsidRPr="00086771" w:rsidRDefault="00086771" w:rsidP="00086771">
      <w:pPr>
        <w:rPr>
          <w:color w:val="434343"/>
          <w:szCs w:val="21"/>
        </w:rPr>
      </w:pPr>
      <w:r w:rsidRPr="00086771">
        <w:rPr>
          <w:color w:val="434343"/>
          <w:szCs w:val="21"/>
        </w:rPr>
        <w:t>基础级别的专门用途英语课程为基础通用学术英语及入门级职业英语课程，在培养学生语言技能的同时，帮助学生了解和掌握初步的通用学术英语知识以及与专业学习相关的基本英语表达。</w:t>
      </w:r>
    </w:p>
    <w:p w:rsidR="00086771" w:rsidRPr="00086771" w:rsidRDefault="00086771" w:rsidP="00086771">
      <w:pPr>
        <w:ind w:firstLineChars="200" w:firstLine="420"/>
        <w:rPr>
          <w:color w:val="434343"/>
          <w:szCs w:val="21"/>
        </w:rPr>
      </w:pPr>
      <w:r w:rsidRPr="00086771">
        <w:rPr>
          <w:color w:val="434343"/>
          <w:szCs w:val="21"/>
        </w:rPr>
        <w:t>提高级别的专门用途英语课程为与专业相关的英语应用能力课程，通过教学，使学生较好地掌握通用学术英语和一定的职业英语知识，培养学生基本达到用英语进行专业交流、从事工作的能力。</w:t>
      </w:r>
    </w:p>
    <w:p w:rsidR="00086771" w:rsidRPr="00086771" w:rsidRDefault="00086771" w:rsidP="00086771">
      <w:pPr>
        <w:ind w:firstLineChars="200" w:firstLine="420"/>
        <w:rPr>
          <w:color w:val="434343"/>
          <w:szCs w:val="21"/>
        </w:rPr>
      </w:pPr>
      <w:r w:rsidRPr="00086771">
        <w:rPr>
          <w:color w:val="434343"/>
          <w:szCs w:val="21"/>
        </w:rPr>
        <w:t>发展级别的专门用途英语课程面向学术或职业领域有特殊需求的高水平学生，帮助学生利用英语提高本专业学习、工作的能力，特别是在专业领域用英语进行交流的能力。</w:t>
      </w:r>
    </w:p>
    <w:p w:rsidR="00086771" w:rsidRPr="00086771" w:rsidRDefault="00086771" w:rsidP="00086771">
      <w:pPr>
        <w:rPr>
          <w:color w:val="434343"/>
          <w:szCs w:val="21"/>
        </w:rPr>
      </w:pPr>
      <w:r w:rsidRPr="00086771">
        <w:rPr>
          <w:color w:val="434343"/>
          <w:szCs w:val="21"/>
        </w:rPr>
        <w:t xml:space="preserve">4.2.3 </w:t>
      </w:r>
      <w:r w:rsidRPr="00086771">
        <w:rPr>
          <w:color w:val="434343"/>
          <w:szCs w:val="21"/>
        </w:rPr>
        <w:t>跨文化交际课程</w:t>
      </w:r>
    </w:p>
    <w:p w:rsidR="00086771" w:rsidRPr="00086771" w:rsidRDefault="00086771" w:rsidP="00086771">
      <w:pPr>
        <w:ind w:firstLineChars="200" w:firstLine="420"/>
        <w:rPr>
          <w:color w:val="434343"/>
          <w:szCs w:val="21"/>
        </w:rPr>
      </w:pPr>
      <w:r w:rsidRPr="00086771">
        <w:rPr>
          <w:color w:val="434343"/>
          <w:szCs w:val="21"/>
        </w:rPr>
        <w:t>跨文化交际课程旨在进行跨文化教育，帮助学生了解中外不同的世界观、价值观、思维方式等方面的差异，培养学生的跨文化意识，提高学生社会语言能力和跨文化交际能力。</w:t>
      </w:r>
    </w:p>
    <w:p w:rsidR="00086771" w:rsidRPr="00086771" w:rsidRDefault="00086771" w:rsidP="00086771">
      <w:pPr>
        <w:rPr>
          <w:color w:val="434343"/>
          <w:szCs w:val="21"/>
        </w:rPr>
      </w:pPr>
      <w:r w:rsidRPr="00086771">
        <w:rPr>
          <w:color w:val="434343"/>
          <w:szCs w:val="21"/>
        </w:rPr>
        <w:t>跨文化交际课程体现了大学英语的人文性特征。各高校可根据需要开设不同级别的跨文化交际课程，也可在通用英语课程体系内融入跨文化交际的内容。</w:t>
      </w:r>
    </w:p>
    <w:p w:rsidR="00086771" w:rsidRPr="00086771" w:rsidRDefault="00086771" w:rsidP="00086771">
      <w:pPr>
        <w:rPr>
          <w:color w:val="434343"/>
          <w:szCs w:val="21"/>
        </w:rPr>
      </w:pPr>
      <w:r w:rsidRPr="00086771">
        <w:rPr>
          <w:color w:val="434343"/>
          <w:szCs w:val="21"/>
        </w:rPr>
        <w:t>基础级别的跨文化交际课程以丰富学生中外文化知识，培养学生中外文化差异意识为目的。可在通用英语课程内容中适当导入一定的中外文化知识，以隐形教学为主要形式，也可独立开设课程，为学生讲授与中西文化相关的基础知识。</w:t>
      </w:r>
    </w:p>
    <w:p w:rsidR="00086771" w:rsidRPr="00086771" w:rsidRDefault="00086771" w:rsidP="00086771">
      <w:pPr>
        <w:ind w:firstLineChars="200" w:firstLine="420"/>
        <w:rPr>
          <w:color w:val="434343"/>
          <w:szCs w:val="21"/>
        </w:rPr>
      </w:pPr>
      <w:r w:rsidRPr="00086771">
        <w:rPr>
          <w:color w:val="434343"/>
          <w:szCs w:val="21"/>
        </w:rPr>
        <w:t>提高级别的跨文化交际课程在学生已掌握的语言文化知识基础上开设，主要包括文化类和跨文化交际类课程，帮助学生提升文化和跨文化意识，提高跨文化交际能力。</w:t>
      </w:r>
    </w:p>
    <w:p w:rsidR="00086771" w:rsidRPr="00086771" w:rsidRDefault="00086771" w:rsidP="00086771">
      <w:pPr>
        <w:ind w:firstLineChars="200" w:firstLine="420"/>
        <w:rPr>
          <w:color w:val="434343"/>
          <w:szCs w:val="21"/>
        </w:rPr>
      </w:pPr>
      <w:r w:rsidRPr="00086771">
        <w:rPr>
          <w:color w:val="434343"/>
          <w:szCs w:val="21"/>
        </w:rPr>
        <w:t>发展级别的跨文化交际课程旨在通过系统的教学，进一步增强学生的跨文化意识，扩展学生的国际视野，进一步提升学生的语言综合应用能力和跨文化交际能力。</w:t>
      </w:r>
    </w:p>
    <w:p w:rsidR="00086771" w:rsidRPr="00086771" w:rsidRDefault="00086771" w:rsidP="00086771">
      <w:pPr>
        <w:rPr>
          <w:color w:val="434343"/>
          <w:szCs w:val="21"/>
        </w:rPr>
      </w:pPr>
      <w:r w:rsidRPr="00086771">
        <w:rPr>
          <w:color w:val="434343"/>
          <w:szCs w:val="21"/>
        </w:rPr>
        <w:t xml:space="preserve">4.2.4 </w:t>
      </w:r>
      <w:r w:rsidRPr="00086771">
        <w:rPr>
          <w:color w:val="434343"/>
          <w:szCs w:val="21"/>
        </w:rPr>
        <w:t>基于教学目标的课程设置</w:t>
      </w:r>
    </w:p>
    <w:p w:rsidR="00086771" w:rsidRPr="00086771" w:rsidRDefault="00086771" w:rsidP="00086771">
      <w:pPr>
        <w:ind w:firstLineChars="200" w:firstLine="420"/>
        <w:rPr>
          <w:color w:val="434343"/>
          <w:szCs w:val="21"/>
        </w:rPr>
      </w:pPr>
      <w:r w:rsidRPr="00086771">
        <w:rPr>
          <w:color w:val="434343"/>
          <w:szCs w:val="21"/>
        </w:rPr>
        <w:t>各高校大学英语课程设置要照顾到学生的不同起点，充分体现个性化。既要照顾起点较低的学生，又要给起点较高的学生有发展的空间；既能使学生打下扎实的语言基础，又能培养他们较强的综合应用能力；既要保证学生在整个大学期间的英语语言水平稳步提高，又要有利于学生个性化的学习，以满足他们各自不同的专业和个人发展的需要。</w:t>
      </w:r>
    </w:p>
    <w:p w:rsidR="00086771" w:rsidRPr="00086771" w:rsidRDefault="00086771" w:rsidP="00086771">
      <w:pPr>
        <w:ind w:firstLineChars="200" w:firstLine="420"/>
        <w:rPr>
          <w:color w:val="434343"/>
          <w:szCs w:val="21"/>
        </w:rPr>
      </w:pPr>
      <w:r w:rsidRPr="00086771">
        <w:rPr>
          <w:color w:val="434343"/>
          <w:szCs w:val="21"/>
        </w:rPr>
        <w:lastRenderedPageBreak/>
        <w:t>在教学安排上，大学英语起始阶段的通用英语课程若与高中英语选修</w:t>
      </w:r>
      <w:r w:rsidRPr="00086771">
        <w:rPr>
          <w:rFonts w:ascii="宋体" w:eastAsia="宋体" w:hAnsi="宋体" w:cs="宋体" w:hint="eastAsia"/>
          <w:color w:val="434343"/>
          <w:szCs w:val="21"/>
        </w:rPr>
        <w:t>Ⅰ</w:t>
      </w:r>
      <w:r w:rsidRPr="00086771">
        <w:rPr>
          <w:color w:val="434343"/>
          <w:szCs w:val="21"/>
        </w:rPr>
        <w:t>课程相衔接，选择基础目标，需要</w:t>
      </w:r>
      <w:r w:rsidRPr="00086771">
        <w:rPr>
          <w:color w:val="434343"/>
          <w:szCs w:val="21"/>
        </w:rPr>
        <w:t>144-216</w:t>
      </w:r>
      <w:r w:rsidRPr="00086771">
        <w:rPr>
          <w:color w:val="434343"/>
          <w:szCs w:val="21"/>
        </w:rPr>
        <w:t>课时；对入学时英语基础较好、英语需求较高的学生，可选择提高目标，需要</w:t>
      </w:r>
      <w:r w:rsidRPr="00086771">
        <w:rPr>
          <w:color w:val="434343"/>
          <w:szCs w:val="21"/>
        </w:rPr>
        <w:t>144</w:t>
      </w:r>
      <w:r w:rsidRPr="00086771">
        <w:rPr>
          <w:color w:val="434343"/>
          <w:szCs w:val="21"/>
        </w:rPr>
        <w:t>课时。与基础目标和提高目标相关的通用英语课程为必修课，每周</w:t>
      </w:r>
      <w:r w:rsidRPr="00086771">
        <w:rPr>
          <w:color w:val="434343"/>
          <w:szCs w:val="21"/>
        </w:rPr>
        <w:t>4</w:t>
      </w:r>
      <w:r w:rsidRPr="00086771">
        <w:rPr>
          <w:color w:val="434343"/>
          <w:szCs w:val="21"/>
        </w:rPr>
        <w:t>课时；与发展目标相关的课程建议以限定选修课形式在大学二年级及以上阶段开设，每周不少于</w:t>
      </w:r>
      <w:r w:rsidRPr="00086771">
        <w:rPr>
          <w:color w:val="434343"/>
          <w:szCs w:val="21"/>
        </w:rPr>
        <w:t>2</w:t>
      </w:r>
      <w:r w:rsidRPr="00086771">
        <w:rPr>
          <w:color w:val="434343"/>
          <w:szCs w:val="21"/>
        </w:rPr>
        <w:t>课时。为有效培养学生语言输出能力，各高校应控制口语和写作等课程班级规模，每班原则上不超过</w:t>
      </w:r>
      <w:r w:rsidRPr="00086771">
        <w:rPr>
          <w:color w:val="434343"/>
          <w:szCs w:val="21"/>
        </w:rPr>
        <w:t>35</w:t>
      </w:r>
      <w:r w:rsidRPr="00086771">
        <w:rPr>
          <w:color w:val="434343"/>
          <w:szCs w:val="21"/>
        </w:rPr>
        <w:t>人。</w:t>
      </w:r>
    </w:p>
    <w:p w:rsidR="00086771" w:rsidRPr="00086771" w:rsidRDefault="00086771" w:rsidP="00086771">
      <w:pPr>
        <w:ind w:firstLineChars="200" w:firstLine="420"/>
        <w:rPr>
          <w:color w:val="434343"/>
          <w:szCs w:val="21"/>
        </w:rPr>
      </w:pPr>
      <w:r w:rsidRPr="00086771">
        <w:rPr>
          <w:color w:val="434343"/>
          <w:szCs w:val="21"/>
        </w:rPr>
        <w:t>各高校大学英语课程设置要兼顾课堂教学与自主学习环节，建立与不同课程类型和不同需求级别相适应的教学模式，促进学生个性化学习策略的形成和学生自主学习能力的发展。</w:t>
      </w:r>
    </w:p>
    <w:p w:rsidR="00086771" w:rsidRPr="00086771" w:rsidRDefault="00086771" w:rsidP="00086771">
      <w:pPr>
        <w:rPr>
          <w:color w:val="434343"/>
          <w:szCs w:val="21"/>
        </w:rPr>
      </w:pPr>
      <w:r w:rsidRPr="00086771">
        <w:rPr>
          <w:color w:val="434343"/>
          <w:szCs w:val="21"/>
        </w:rPr>
        <w:t>各高校应将网络课程纳入课程设置，重视在线网络课程建设，把相关课程放到网络教学平台上，使课堂教学与基于网络的学习无缝对接，融为一体。</w:t>
      </w:r>
    </w:p>
    <w:p w:rsidR="00086771" w:rsidRPr="001235EE" w:rsidRDefault="00086771" w:rsidP="00086771">
      <w:pPr>
        <w:rPr>
          <w:b/>
          <w:color w:val="434343"/>
          <w:szCs w:val="21"/>
        </w:rPr>
      </w:pPr>
      <w:r w:rsidRPr="001235EE">
        <w:rPr>
          <w:b/>
          <w:color w:val="434343"/>
          <w:szCs w:val="21"/>
        </w:rPr>
        <w:t xml:space="preserve">5. </w:t>
      </w:r>
      <w:r w:rsidRPr="001235EE">
        <w:rPr>
          <w:b/>
          <w:color w:val="434343"/>
          <w:szCs w:val="21"/>
        </w:rPr>
        <w:t>评价与测试</w:t>
      </w:r>
    </w:p>
    <w:p w:rsidR="00086771" w:rsidRPr="00086771" w:rsidRDefault="00086771" w:rsidP="00086771">
      <w:pPr>
        <w:ind w:firstLineChars="200" w:firstLine="420"/>
        <w:rPr>
          <w:color w:val="434343"/>
          <w:szCs w:val="21"/>
        </w:rPr>
      </w:pPr>
      <w:r w:rsidRPr="00086771">
        <w:rPr>
          <w:color w:val="434343"/>
          <w:szCs w:val="21"/>
        </w:rPr>
        <w:t>评价与测试是检验教学质量、推动大学英语课程建设与发展的重要手段。大学英语课程应依据本指南所确定的教学目标和教学要求，建立科学的评价与测试体系，系统地采集有关课程设计、教学实施、教学效果以及大学生英语能力等相关信息，通过多维度的综合分析，判断大学英语课程和大学生英语能力是否达到了规定的目标，并为大学英语课程的实施与管理提供有效的反馈，推动大学英语课程不断改革和发展，实现提高大学英语教学质量和大学生英语应用能力的总体目标。</w:t>
      </w:r>
    </w:p>
    <w:p w:rsidR="00086771" w:rsidRPr="00086771" w:rsidRDefault="00086771" w:rsidP="00086771">
      <w:pPr>
        <w:ind w:firstLineChars="200" w:firstLine="420"/>
        <w:rPr>
          <w:color w:val="434343"/>
          <w:szCs w:val="21"/>
        </w:rPr>
      </w:pPr>
      <w:r w:rsidRPr="00086771">
        <w:rPr>
          <w:color w:val="434343"/>
          <w:szCs w:val="21"/>
        </w:rPr>
        <w:t>大学英语课程评价涵盖课程体系的各个环节，应综合运用各种评价方法与手段，处理好内部评价与外部评价、形成性评价与终结性评价之间的关系，实现从传统的</w:t>
      </w:r>
      <w:r w:rsidRPr="00086771">
        <w:rPr>
          <w:color w:val="434343"/>
          <w:szCs w:val="21"/>
        </w:rPr>
        <w:t>“</w:t>
      </w:r>
      <w:r w:rsidRPr="00086771">
        <w:rPr>
          <w:color w:val="434343"/>
          <w:szCs w:val="21"/>
        </w:rPr>
        <w:t>对课程结果的终结性评价</w:t>
      </w:r>
      <w:r w:rsidRPr="00086771">
        <w:rPr>
          <w:color w:val="434343"/>
          <w:szCs w:val="21"/>
        </w:rPr>
        <w:t>”</w:t>
      </w:r>
      <w:r w:rsidRPr="00086771">
        <w:rPr>
          <w:color w:val="434343"/>
          <w:szCs w:val="21"/>
        </w:rPr>
        <w:t>向</w:t>
      </w:r>
      <w:r w:rsidRPr="00086771">
        <w:rPr>
          <w:color w:val="434343"/>
          <w:szCs w:val="21"/>
        </w:rPr>
        <w:t>“</w:t>
      </w:r>
      <w:r w:rsidRPr="00086771">
        <w:rPr>
          <w:color w:val="434343"/>
          <w:szCs w:val="21"/>
        </w:rPr>
        <w:t>促进课程发展的形成性评价</w:t>
      </w:r>
      <w:r w:rsidRPr="00086771">
        <w:rPr>
          <w:color w:val="434343"/>
          <w:szCs w:val="21"/>
        </w:rPr>
        <w:t>”</w:t>
      </w:r>
      <w:r w:rsidRPr="00086771">
        <w:rPr>
          <w:color w:val="434343"/>
          <w:szCs w:val="21"/>
        </w:rPr>
        <w:t>转变。评价的主体包括大学英语教学管理者、专家以及教师和学生等教学活动的直接参与者。</w:t>
      </w:r>
    </w:p>
    <w:p w:rsidR="00086771" w:rsidRPr="00086771" w:rsidRDefault="00086771" w:rsidP="00086771">
      <w:pPr>
        <w:rPr>
          <w:color w:val="434343"/>
          <w:szCs w:val="21"/>
        </w:rPr>
      </w:pPr>
      <w:r w:rsidRPr="00086771">
        <w:rPr>
          <w:color w:val="434343"/>
          <w:szCs w:val="21"/>
        </w:rPr>
        <w:t>大学生英语能力测试应包括形成性测试与终结性测试，应加强形成性反馈，处理好共同基础测试与校内测试、综合语言能力测试与单项语言技能测试、基础英语测试与专门用途英语测试等各方面的关系，实现</w:t>
      </w:r>
      <w:r w:rsidRPr="00086771">
        <w:rPr>
          <w:color w:val="434343"/>
          <w:szCs w:val="21"/>
        </w:rPr>
        <w:t>“</w:t>
      </w:r>
      <w:r w:rsidRPr="00086771">
        <w:rPr>
          <w:color w:val="434343"/>
          <w:szCs w:val="21"/>
        </w:rPr>
        <w:t>对学习结果的终结性测试</w:t>
      </w:r>
      <w:r w:rsidRPr="00086771">
        <w:rPr>
          <w:color w:val="434343"/>
          <w:szCs w:val="21"/>
        </w:rPr>
        <w:t>”</w:t>
      </w:r>
      <w:r w:rsidRPr="00086771">
        <w:rPr>
          <w:color w:val="434343"/>
          <w:szCs w:val="21"/>
        </w:rPr>
        <w:t>与</w:t>
      </w:r>
      <w:r w:rsidRPr="00086771">
        <w:rPr>
          <w:color w:val="434343"/>
          <w:szCs w:val="21"/>
        </w:rPr>
        <w:t>“</w:t>
      </w:r>
      <w:r w:rsidRPr="00086771">
        <w:rPr>
          <w:color w:val="434343"/>
          <w:szCs w:val="21"/>
        </w:rPr>
        <w:t>促进学生学习的形成性测试</w:t>
      </w:r>
      <w:r w:rsidRPr="00086771">
        <w:rPr>
          <w:color w:val="434343"/>
          <w:szCs w:val="21"/>
        </w:rPr>
        <w:t>”</w:t>
      </w:r>
      <w:r w:rsidRPr="00086771">
        <w:rPr>
          <w:color w:val="434343"/>
          <w:szCs w:val="21"/>
        </w:rPr>
        <w:t>的有机结合。</w:t>
      </w:r>
    </w:p>
    <w:p w:rsidR="00086771" w:rsidRPr="00086771" w:rsidRDefault="00086771" w:rsidP="00086771">
      <w:pPr>
        <w:ind w:firstLineChars="200" w:firstLine="420"/>
        <w:rPr>
          <w:color w:val="434343"/>
          <w:szCs w:val="21"/>
        </w:rPr>
      </w:pPr>
      <w:r w:rsidRPr="00086771">
        <w:rPr>
          <w:color w:val="434343"/>
          <w:szCs w:val="21"/>
        </w:rPr>
        <w:t>学校大学英语教学管理部门应根据本校的实际情况，对学生提出切合实际的英语能力要求，开发科学、系统、个性化的大学英语课程评价体系和大学生英语能力测试体系，充分发挥评价和测试对大学英语教学的导向、激励、诊断、改进、鉴定、咨询、决策等多重功能，更好地促进大学英语课程的建设和大学生英语能力的提高。</w:t>
      </w:r>
    </w:p>
    <w:p w:rsidR="00086771" w:rsidRPr="00086771" w:rsidRDefault="00086771" w:rsidP="00086771">
      <w:pPr>
        <w:rPr>
          <w:color w:val="434343"/>
          <w:szCs w:val="21"/>
        </w:rPr>
      </w:pPr>
      <w:r w:rsidRPr="00086771">
        <w:rPr>
          <w:color w:val="434343"/>
          <w:szCs w:val="21"/>
        </w:rPr>
        <w:t>5.1</w:t>
      </w:r>
      <w:r w:rsidRPr="00086771">
        <w:rPr>
          <w:color w:val="434343"/>
          <w:szCs w:val="21"/>
        </w:rPr>
        <w:t>大学英语课程评价</w:t>
      </w:r>
    </w:p>
    <w:p w:rsidR="00086771" w:rsidRPr="00086771" w:rsidRDefault="00086771" w:rsidP="00086771">
      <w:pPr>
        <w:ind w:firstLineChars="200" w:firstLine="420"/>
        <w:rPr>
          <w:color w:val="434343"/>
          <w:szCs w:val="21"/>
        </w:rPr>
      </w:pPr>
      <w:r w:rsidRPr="00086771">
        <w:rPr>
          <w:color w:val="434343"/>
          <w:szCs w:val="21"/>
        </w:rPr>
        <w:t>大学英语课程评价的目标是构建大学英语课程</w:t>
      </w:r>
      <w:r w:rsidRPr="00086771">
        <w:rPr>
          <w:color w:val="434343"/>
          <w:szCs w:val="21"/>
        </w:rPr>
        <w:t>“</w:t>
      </w:r>
      <w:r w:rsidRPr="00086771">
        <w:rPr>
          <w:color w:val="434343"/>
          <w:szCs w:val="21"/>
        </w:rPr>
        <w:t>校本评价与其他多样化评价相结合</w:t>
      </w:r>
      <w:r w:rsidRPr="00086771">
        <w:rPr>
          <w:color w:val="434343"/>
          <w:szCs w:val="21"/>
        </w:rPr>
        <w:t>”</w:t>
      </w:r>
      <w:r w:rsidRPr="00086771">
        <w:rPr>
          <w:color w:val="434343"/>
          <w:szCs w:val="21"/>
        </w:rPr>
        <w:t>的综合评价体系，即依据本指南所确定的教学目标和教学要求，对课程体系的各个环节开展全面、客观、公正的评价，及时、有效地为课程和教学提供反馈信息，推动课程的建设与发展。大学英语课程综合评价体系的指标包括：课程设计、教学目标、教学方法和手段、教学内容、评价与测试、教学管理、教师发展等。课程评价应根据上述评价维度，定期采集并分析相关数据，发布评价结果报告。</w:t>
      </w:r>
    </w:p>
    <w:p w:rsidR="00086771" w:rsidRPr="00086771" w:rsidRDefault="00086771" w:rsidP="00086771">
      <w:pPr>
        <w:ind w:firstLineChars="200" w:firstLine="420"/>
        <w:rPr>
          <w:color w:val="434343"/>
          <w:szCs w:val="21"/>
        </w:rPr>
      </w:pPr>
      <w:r w:rsidRPr="00086771">
        <w:rPr>
          <w:color w:val="434343"/>
          <w:szCs w:val="21"/>
        </w:rPr>
        <w:t>大学英语课程综合评价体系以学校内部开展的自我评价为主，其他多样化的外部评价为辅。学校教学管理部门应根据本校的教学需求和现状，制定适合本校的评价标准和切实可行的评价指标体系，建立常态化的评价数据库，并定期更新和公布数据，以利于自我监督，并通过有效分析和反馈评价信息，促进自我改进和提高。</w:t>
      </w:r>
    </w:p>
    <w:p w:rsidR="00086771" w:rsidRPr="00086771" w:rsidRDefault="00086771" w:rsidP="00086771">
      <w:pPr>
        <w:ind w:firstLineChars="200" w:firstLine="420"/>
        <w:rPr>
          <w:color w:val="434343"/>
          <w:szCs w:val="21"/>
        </w:rPr>
      </w:pPr>
      <w:r w:rsidRPr="00086771">
        <w:rPr>
          <w:color w:val="434343"/>
          <w:szCs w:val="21"/>
        </w:rPr>
        <w:t>大学英语课程综合评价还需开展其他多样化课程评价。多样化评价是校内评价的必要补充与延伸。大学英语课程多样化评价应既考虑课程的共性，又兼顾不同地区、不同类型学校和不同学生群体，即根据学校类型、地区特点和学生需求，开发多样化的评价工具，开展分层分类的课程评价。国家和省市层面的评价以宏观指导为主，通过评价发挥优秀课程和优秀</w:t>
      </w:r>
      <w:r w:rsidRPr="00086771">
        <w:rPr>
          <w:color w:val="434343"/>
          <w:szCs w:val="21"/>
        </w:rPr>
        <w:lastRenderedPageBreak/>
        <w:t>教学团队的引领和示范作用。在学校层面，鼓励教师和学生开展丰富多样的教学评价活动，促进教学的改进和提高。</w:t>
      </w:r>
    </w:p>
    <w:p w:rsidR="00086771" w:rsidRPr="00086771" w:rsidRDefault="00086771" w:rsidP="00086771">
      <w:pPr>
        <w:ind w:firstLineChars="200" w:firstLine="420"/>
        <w:rPr>
          <w:color w:val="434343"/>
          <w:szCs w:val="21"/>
        </w:rPr>
      </w:pPr>
      <w:r w:rsidRPr="00086771">
        <w:rPr>
          <w:color w:val="434343"/>
          <w:szCs w:val="21"/>
        </w:rPr>
        <w:t>大学英语课程评价涉及大学英语教学的专家机构、教学管理部门、教师、学生以及社会用人单位。大学英语教学的专家机构（如教育部高等学校大学外语教学指导委员会）负责指导评价标准的制定与修订，为地方和学校层面的评价提供咨询建议，并可定期组织专家对大学英语课程进行评审并给予指导；教学管理部门负责制</w:t>
      </w:r>
      <w:proofErr w:type="gramStart"/>
      <w:r w:rsidRPr="00086771">
        <w:rPr>
          <w:color w:val="434343"/>
          <w:szCs w:val="21"/>
        </w:rPr>
        <w:t>定评价</w:t>
      </w:r>
      <w:proofErr w:type="gramEnd"/>
      <w:r w:rsidRPr="00086771">
        <w:rPr>
          <w:color w:val="434343"/>
          <w:szCs w:val="21"/>
        </w:rPr>
        <w:t>标准和实施评价；教师和学生是大学英语课程评价的主体，应积极主动参与评价活动，包括对教学过程和学习过程的自我评价与反思；评价活动还应积极听取社会用人单位对大学毕业生英语能力的反馈，以指导课程的建设和发展。</w:t>
      </w:r>
    </w:p>
    <w:p w:rsidR="00086771" w:rsidRPr="00086771" w:rsidRDefault="00086771" w:rsidP="00086771">
      <w:pPr>
        <w:rPr>
          <w:color w:val="434343"/>
          <w:szCs w:val="21"/>
        </w:rPr>
      </w:pPr>
      <w:r w:rsidRPr="00086771">
        <w:rPr>
          <w:color w:val="434343"/>
          <w:szCs w:val="21"/>
        </w:rPr>
        <w:t>5.2</w:t>
      </w:r>
      <w:r w:rsidRPr="00086771">
        <w:rPr>
          <w:color w:val="434343"/>
          <w:szCs w:val="21"/>
        </w:rPr>
        <w:t>大学生英语能力测试</w:t>
      </w:r>
    </w:p>
    <w:p w:rsidR="00086771" w:rsidRPr="00086771" w:rsidRDefault="00086771" w:rsidP="00086771">
      <w:pPr>
        <w:ind w:firstLineChars="200" w:firstLine="420"/>
        <w:rPr>
          <w:color w:val="434343"/>
          <w:szCs w:val="21"/>
        </w:rPr>
      </w:pPr>
      <w:r w:rsidRPr="00086771">
        <w:rPr>
          <w:color w:val="434343"/>
          <w:szCs w:val="21"/>
        </w:rPr>
        <w:t>大学生英语能力测试的目标是构建</w:t>
      </w:r>
      <w:r w:rsidRPr="00086771">
        <w:rPr>
          <w:color w:val="434343"/>
          <w:szCs w:val="21"/>
        </w:rPr>
        <w:t>“</w:t>
      </w:r>
      <w:r w:rsidRPr="00086771">
        <w:rPr>
          <w:color w:val="434343"/>
          <w:szCs w:val="21"/>
        </w:rPr>
        <w:t>共同基础测试与其他多样化测试相结合</w:t>
      </w:r>
      <w:r w:rsidRPr="00086771">
        <w:rPr>
          <w:color w:val="434343"/>
          <w:szCs w:val="21"/>
        </w:rPr>
        <w:t>”</w:t>
      </w:r>
      <w:r w:rsidRPr="00086771">
        <w:rPr>
          <w:color w:val="434343"/>
          <w:szCs w:val="21"/>
        </w:rPr>
        <w:t>的综合测试体系，即根据本指南所确定的大学英语教学目标和教学要求，采用校本考试、校际或地区联考、全国统考等多种方式，全面检测大学生的英语能力，发挥测试对教学的正面导向作用，使之更好地为教学提供诊断和反馈信息，促进大学生英语能力的全面提高。</w:t>
      </w:r>
    </w:p>
    <w:p w:rsidR="00086771" w:rsidRPr="00086771" w:rsidRDefault="00086771" w:rsidP="00086771">
      <w:pPr>
        <w:rPr>
          <w:color w:val="434343"/>
          <w:szCs w:val="21"/>
        </w:rPr>
      </w:pPr>
      <w:r w:rsidRPr="00086771">
        <w:rPr>
          <w:color w:val="434343"/>
          <w:szCs w:val="21"/>
        </w:rPr>
        <w:t>大学生英语能力共同基础测试由专业考试机构统一设计、开发和实施，对我国大学生的英语应用能力进行科学、准确的测量。共同基础测试</w:t>
      </w:r>
      <w:proofErr w:type="gramStart"/>
      <w:r w:rsidRPr="00086771">
        <w:rPr>
          <w:color w:val="434343"/>
          <w:szCs w:val="21"/>
        </w:rPr>
        <w:t>所考核</w:t>
      </w:r>
      <w:proofErr w:type="gramEnd"/>
      <w:r w:rsidRPr="00086771">
        <w:rPr>
          <w:color w:val="434343"/>
          <w:szCs w:val="21"/>
        </w:rPr>
        <w:t>的能力要求与本指南相应级别的教学目标衔接；考试结果所反映的学生英语能力与我国英语能力等级量表对接。学生根据自己的学习进度和需求，自主选择参加相应等级的测试。在测试形式上，应建设大学英语试题库，并推广基于计算机和网络的测试。</w:t>
      </w:r>
    </w:p>
    <w:p w:rsidR="00086771" w:rsidRPr="00086771" w:rsidRDefault="00086771" w:rsidP="00086771">
      <w:pPr>
        <w:ind w:firstLineChars="200" w:firstLine="420"/>
        <w:rPr>
          <w:color w:val="434343"/>
          <w:szCs w:val="21"/>
        </w:rPr>
      </w:pPr>
      <w:r w:rsidRPr="00086771">
        <w:rPr>
          <w:color w:val="434343"/>
          <w:szCs w:val="21"/>
        </w:rPr>
        <w:t>其他多样化测试以校本考试为主。大学英语教学管理部门应根据大学英语教学目标和教学要求，结合本校的教学需求和现状，制定并颁布校本考试大纲，实施校本考试。校本考试须重视教学过程中的形成性测试，测试内容紧密结合教学内容，并充分利用信息技术，跟踪和采集学生的学习行为等基本信息数据，构建学生个人学习档案，分析学生的学习行为特征，为不同类型的学生提供个性化的评价反馈。其次，多样化测试还包括校际或地区联考以及全国统考。专业考试机构或校际联合的专家组织根据不同高校、不同地区的教学需求和教学目标，自主设计、开发和实施综合语言能力、单项语言技能或专门用途英语考试。学生根据自己的能力、兴趣和专业需要自主选择参加校际或地区联考。</w:t>
      </w:r>
    </w:p>
    <w:p w:rsidR="00086771" w:rsidRPr="00086771" w:rsidRDefault="00086771" w:rsidP="00086771">
      <w:pPr>
        <w:ind w:firstLineChars="200" w:firstLine="420"/>
        <w:rPr>
          <w:color w:val="434343"/>
          <w:szCs w:val="21"/>
        </w:rPr>
      </w:pPr>
      <w:r w:rsidRPr="00086771">
        <w:rPr>
          <w:color w:val="434343"/>
          <w:szCs w:val="21"/>
        </w:rPr>
        <w:t>大学生英语能力综合测试是评价学生英语能力的手段，不是大学英语教学的目的，不能以测试主导或替代教学。学校教学管理部门应指导大学英语教师提高语言测试理论水平和应用技能，合理利用大规模考试所提供的数据，积极开发和实施校本形成性评价与测试，从而帮助教师更有针对性地教学，指导学生更有效地学习。</w:t>
      </w:r>
    </w:p>
    <w:p w:rsidR="00086771" w:rsidRPr="00086771" w:rsidRDefault="00086771" w:rsidP="00086771">
      <w:pPr>
        <w:rPr>
          <w:color w:val="434343"/>
          <w:szCs w:val="21"/>
        </w:rPr>
      </w:pPr>
      <w:r w:rsidRPr="00086771">
        <w:rPr>
          <w:color w:val="434343"/>
          <w:szCs w:val="21"/>
        </w:rPr>
        <w:t>5.3</w:t>
      </w:r>
      <w:r w:rsidRPr="00086771">
        <w:rPr>
          <w:color w:val="434343"/>
          <w:szCs w:val="21"/>
        </w:rPr>
        <w:t>评价与测试的保障</w:t>
      </w:r>
    </w:p>
    <w:p w:rsidR="00086771" w:rsidRPr="00086771" w:rsidRDefault="00086771" w:rsidP="00086771">
      <w:pPr>
        <w:ind w:firstLineChars="200" w:firstLine="420"/>
        <w:rPr>
          <w:color w:val="434343"/>
          <w:szCs w:val="21"/>
        </w:rPr>
      </w:pPr>
      <w:r w:rsidRPr="00086771">
        <w:rPr>
          <w:color w:val="434343"/>
          <w:szCs w:val="21"/>
        </w:rPr>
        <w:t>评价与测试是检测教学效果、保证教学质量、推动课程建设的重要手段。为确保大学英语课程评价与测试体系的顺利运行，合理使用评价与测试结果，有效地反馈教学，需要各级教学管理部门的积极支持，保障各项评价与测试工作所需要的人力、物力和财力等资源。同时，为有效地开展评价与测试工作，需要对大学英语教师进行评价知识和技能的培训，特别是教学过程中的形成性评价理论和实践能力，处理好测试与教学的关系，掌握先进的评价与测试手段，采用多样化的数据分析方法，报告更有价值的评价与测试结果。总之，大学英语课程应构建专业化的评价与测试体系，建设专业化的评价与测试机构，健全大学英语教学基本状态数据常态监测和反馈机制，更好地实现大学英语课程的总体目标，满足国家和社会对大学生英语能力的需求。</w:t>
      </w:r>
    </w:p>
    <w:p w:rsidR="00086771" w:rsidRPr="001235EE" w:rsidRDefault="00086771" w:rsidP="00086771">
      <w:pPr>
        <w:rPr>
          <w:b/>
          <w:color w:val="434343"/>
          <w:szCs w:val="21"/>
        </w:rPr>
      </w:pPr>
      <w:r w:rsidRPr="001235EE">
        <w:rPr>
          <w:b/>
          <w:color w:val="434343"/>
          <w:szCs w:val="21"/>
        </w:rPr>
        <w:t xml:space="preserve">6. </w:t>
      </w:r>
      <w:r w:rsidRPr="001235EE">
        <w:rPr>
          <w:b/>
          <w:color w:val="434343"/>
          <w:szCs w:val="21"/>
        </w:rPr>
        <w:t>教学方法与手段</w:t>
      </w:r>
    </w:p>
    <w:p w:rsidR="00086771" w:rsidRPr="00086771" w:rsidRDefault="00086771" w:rsidP="00086771">
      <w:pPr>
        <w:ind w:firstLineChars="200" w:firstLine="420"/>
        <w:rPr>
          <w:color w:val="434343"/>
          <w:szCs w:val="21"/>
        </w:rPr>
      </w:pPr>
      <w:r w:rsidRPr="00086771">
        <w:rPr>
          <w:color w:val="434343"/>
          <w:szCs w:val="21"/>
        </w:rPr>
        <w:t>教学方法是教师和学生在教学过程中为了实现教学目标，完成教学任务而采取的方式、办法与途径，包括教师教的方法、学生学的方法以及两者之间的协调与统一。教学方法关注</w:t>
      </w:r>
      <w:r w:rsidRPr="00086771">
        <w:rPr>
          <w:color w:val="434343"/>
          <w:szCs w:val="21"/>
        </w:rPr>
        <w:lastRenderedPageBreak/>
        <w:t>教学方式和教学活动，更关注学习方式和学习活动。教学手段是开展教与学时使用的工具、媒体或设备，在互联网时代，计算机网络技术已成为外语教学不可或缺的现代教学手段。外语教学的重要任务是学生外语语言能力的训练与培养，教学方法与教学手段是否得当，直接影响教学效果和教学质量。</w:t>
      </w:r>
    </w:p>
    <w:p w:rsidR="00086771" w:rsidRPr="00086771" w:rsidRDefault="00086771" w:rsidP="00086771">
      <w:pPr>
        <w:rPr>
          <w:color w:val="434343"/>
          <w:szCs w:val="21"/>
        </w:rPr>
      </w:pPr>
      <w:r w:rsidRPr="00086771">
        <w:rPr>
          <w:color w:val="434343"/>
          <w:szCs w:val="21"/>
        </w:rPr>
        <w:t xml:space="preserve">6.1 </w:t>
      </w:r>
      <w:r w:rsidRPr="00086771">
        <w:rPr>
          <w:color w:val="434343"/>
          <w:szCs w:val="21"/>
        </w:rPr>
        <w:t>教学方法</w:t>
      </w:r>
    </w:p>
    <w:p w:rsidR="00086771" w:rsidRPr="00086771" w:rsidRDefault="00086771" w:rsidP="00086771">
      <w:pPr>
        <w:ind w:firstLineChars="200" w:firstLine="420"/>
        <w:rPr>
          <w:color w:val="434343"/>
          <w:szCs w:val="21"/>
        </w:rPr>
      </w:pPr>
      <w:r w:rsidRPr="00086771">
        <w:rPr>
          <w:color w:val="434343"/>
          <w:szCs w:val="21"/>
        </w:rPr>
        <w:t>大学英语教学应遵循外语学习规律，根据教学内容的特点，充分考虑学生个体差异和学习风格，运用合适、有效的教学方法。教学方法的选择使用要体现灵活性与适应性，目的是改进教学效果，提高学习效率。</w:t>
      </w:r>
    </w:p>
    <w:p w:rsidR="00086771" w:rsidRPr="00086771" w:rsidRDefault="00086771" w:rsidP="00086771">
      <w:pPr>
        <w:ind w:firstLineChars="200" w:firstLine="420"/>
        <w:rPr>
          <w:color w:val="434343"/>
          <w:szCs w:val="21"/>
        </w:rPr>
      </w:pPr>
      <w:r w:rsidRPr="00086771">
        <w:rPr>
          <w:color w:val="434343"/>
          <w:szCs w:val="21"/>
        </w:rPr>
        <w:t>大学英语课堂教学可以采用任务式、合作式、项目式、探究式等教学方法，体现以教师为主导、以学生为主体的教学理念，使教学活动实现由</w:t>
      </w:r>
      <w:r w:rsidRPr="00086771">
        <w:rPr>
          <w:color w:val="434343"/>
          <w:szCs w:val="21"/>
        </w:rPr>
        <w:t>“</w:t>
      </w:r>
      <w:r w:rsidRPr="00086771">
        <w:rPr>
          <w:color w:val="434343"/>
          <w:szCs w:val="21"/>
        </w:rPr>
        <w:t>教</w:t>
      </w:r>
      <w:r w:rsidRPr="00086771">
        <w:rPr>
          <w:color w:val="434343"/>
          <w:szCs w:val="21"/>
        </w:rPr>
        <w:t>”</w:t>
      </w:r>
      <w:r w:rsidRPr="00086771">
        <w:rPr>
          <w:color w:val="434343"/>
          <w:szCs w:val="21"/>
        </w:rPr>
        <w:t>向</w:t>
      </w:r>
      <w:r w:rsidRPr="00086771">
        <w:rPr>
          <w:color w:val="434343"/>
          <w:szCs w:val="21"/>
        </w:rPr>
        <w:t>“</w:t>
      </w:r>
      <w:r w:rsidRPr="00086771">
        <w:rPr>
          <w:color w:val="434343"/>
          <w:szCs w:val="21"/>
        </w:rPr>
        <w:t>学</w:t>
      </w:r>
      <w:r w:rsidRPr="00086771">
        <w:rPr>
          <w:color w:val="434343"/>
          <w:szCs w:val="21"/>
        </w:rPr>
        <w:t>”</w:t>
      </w:r>
      <w:r w:rsidRPr="00086771">
        <w:rPr>
          <w:color w:val="434343"/>
          <w:szCs w:val="21"/>
        </w:rPr>
        <w:t>的转变，使教学过程实现由关注</w:t>
      </w:r>
      <w:r w:rsidRPr="00086771">
        <w:rPr>
          <w:color w:val="434343"/>
          <w:szCs w:val="21"/>
        </w:rPr>
        <w:t>“</w:t>
      </w:r>
      <w:r w:rsidRPr="00086771">
        <w:rPr>
          <w:color w:val="434343"/>
          <w:szCs w:val="21"/>
        </w:rPr>
        <w:t>教的目的</w:t>
      </w:r>
      <w:r w:rsidRPr="00086771">
        <w:rPr>
          <w:color w:val="434343"/>
          <w:szCs w:val="21"/>
        </w:rPr>
        <w:t>”</w:t>
      </w:r>
      <w:r w:rsidRPr="00086771">
        <w:rPr>
          <w:color w:val="434343"/>
          <w:szCs w:val="21"/>
        </w:rPr>
        <w:t>向关注</w:t>
      </w:r>
      <w:r w:rsidRPr="00086771">
        <w:rPr>
          <w:color w:val="434343"/>
          <w:szCs w:val="21"/>
        </w:rPr>
        <w:t>“</w:t>
      </w:r>
      <w:r w:rsidRPr="00086771">
        <w:rPr>
          <w:color w:val="434343"/>
          <w:szCs w:val="21"/>
        </w:rPr>
        <w:t>学的需要</w:t>
      </w:r>
      <w:r w:rsidRPr="00086771">
        <w:rPr>
          <w:color w:val="434343"/>
          <w:szCs w:val="21"/>
        </w:rPr>
        <w:t>”</w:t>
      </w:r>
      <w:r w:rsidRPr="00086771">
        <w:rPr>
          <w:color w:val="434343"/>
          <w:szCs w:val="21"/>
        </w:rPr>
        <w:t>转变，形成以教师引导和启发、学生积极主动参与为主要特征的教学常态。</w:t>
      </w:r>
    </w:p>
    <w:p w:rsidR="00086771" w:rsidRPr="00086771" w:rsidRDefault="00086771" w:rsidP="00086771">
      <w:pPr>
        <w:ind w:firstLineChars="200" w:firstLine="420"/>
        <w:rPr>
          <w:color w:val="434343"/>
          <w:szCs w:val="21"/>
        </w:rPr>
      </w:pPr>
      <w:r w:rsidRPr="00086771">
        <w:rPr>
          <w:color w:val="434343"/>
          <w:szCs w:val="21"/>
        </w:rPr>
        <w:t>教学方法的运用应关注学生自主学习能力的培养，引导和帮助他们掌握学习策略，学会学习。教师要充分利用网络教学平台，为学生提供课堂教学与现代信息技术结合的自主学习路径和丰富的自主学习资源，促使学生从</w:t>
      </w:r>
      <w:r w:rsidRPr="00086771">
        <w:rPr>
          <w:color w:val="434343"/>
          <w:szCs w:val="21"/>
        </w:rPr>
        <w:t>“</w:t>
      </w:r>
      <w:r w:rsidRPr="00086771">
        <w:rPr>
          <w:color w:val="434343"/>
          <w:szCs w:val="21"/>
        </w:rPr>
        <w:t>被动学习</w:t>
      </w:r>
      <w:r w:rsidRPr="00086771">
        <w:rPr>
          <w:color w:val="434343"/>
          <w:szCs w:val="21"/>
        </w:rPr>
        <w:t>”</w:t>
      </w:r>
      <w:r w:rsidRPr="00086771">
        <w:rPr>
          <w:color w:val="434343"/>
          <w:szCs w:val="21"/>
        </w:rPr>
        <w:t>向</w:t>
      </w:r>
      <w:r w:rsidRPr="00086771">
        <w:rPr>
          <w:color w:val="434343"/>
          <w:szCs w:val="21"/>
        </w:rPr>
        <w:t>“</w:t>
      </w:r>
      <w:r w:rsidRPr="00086771">
        <w:rPr>
          <w:color w:val="434343"/>
          <w:szCs w:val="21"/>
        </w:rPr>
        <w:t>主动学习</w:t>
      </w:r>
      <w:r w:rsidRPr="00086771">
        <w:rPr>
          <w:color w:val="434343"/>
          <w:szCs w:val="21"/>
        </w:rPr>
        <w:t>”</w:t>
      </w:r>
      <w:r w:rsidRPr="00086771">
        <w:rPr>
          <w:color w:val="434343"/>
          <w:szCs w:val="21"/>
        </w:rPr>
        <w:t>转变。</w:t>
      </w:r>
    </w:p>
    <w:p w:rsidR="00086771" w:rsidRPr="00086771" w:rsidRDefault="00086771" w:rsidP="00086771">
      <w:pPr>
        <w:rPr>
          <w:color w:val="434343"/>
          <w:szCs w:val="21"/>
        </w:rPr>
      </w:pPr>
      <w:r w:rsidRPr="00086771">
        <w:rPr>
          <w:color w:val="434343"/>
          <w:szCs w:val="21"/>
        </w:rPr>
        <w:t>教学方法的改进还应注意吸收国内外应用语言学领域的最新研究成果，不断更新理念，使用符合新一代大学生特点的方法进行教学。</w:t>
      </w:r>
    </w:p>
    <w:p w:rsidR="00086771" w:rsidRPr="00086771" w:rsidRDefault="00086771" w:rsidP="00086771">
      <w:pPr>
        <w:rPr>
          <w:color w:val="434343"/>
          <w:szCs w:val="21"/>
        </w:rPr>
      </w:pPr>
      <w:r w:rsidRPr="00086771">
        <w:rPr>
          <w:color w:val="434343"/>
          <w:szCs w:val="21"/>
        </w:rPr>
        <w:t xml:space="preserve">6.2 </w:t>
      </w:r>
      <w:r w:rsidRPr="00086771">
        <w:rPr>
          <w:color w:val="434343"/>
          <w:szCs w:val="21"/>
        </w:rPr>
        <w:t>教学手段</w:t>
      </w:r>
    </w:p>
    <w:p w:rsidR="00086771" w:rsidRPr="00086771" w:rsidRDefault="00086771" w:rsidP="00086771">
      <w:pPr>
        <w:ind w:firstLineChars="200" w:firstLine="420"/>
        <w:rPr>
          <w:color w:val="434343"/>
          <w:szCs w:val="21"/>
        </w:rPr>
      </w:pPr>
      <w:r w:rsidRPr="00086771">
        <w:rPr>
          <w:color w:val="434343"/>
          <w:szCs w:val="21"/>
        </w:rPr>
        <w:t>现代信息技术应用于大学英语教学，不仅使教学手段实现了现代化、多样化和便捷化，也促使教学理念、教学内容、教学方式发生改变。信息化时代为外语教学提供了全新的学习方式和前所未有的丰富资源。因此，大学英语应大力推进最新信息技术与课程教学的融合，继续发挥现代教育技术，特别是信息技术在外语教学中的重要作用。大学英语教师要与时俱进，跟上新技术发展，不断提高使用信息技术的意识、知识和能力，在具体的课堂教学设计与实施过程中，融入并合理使用信息技术元素。</w:t>
      </w:r>
    </w:p>
    <w:p w:rsidR="00086771" w:rsidRPr="00086771" w:rsidRDefault="00086771" w:rsidP="00086771">
      <w:pPr>
        <w:ind w:firstLineChars="200" w:firstLine="420"/>
        <w:rPr>
          <w:color w:val="434343"/>
          <w:szCs w:val="21"/>
        </w:rPr>
      </w:pPr>
      <w:r w:rsidRPr="00086771">
        <w:rPr>
          <w:color w:val="434343"/>
          <w:szCs w:val="21"/>
        </w:rPr>
        <w:t>各高校应充分利用信息技术，积极创建多元的教学与学习环境。鼓励教师建设和使用微课、慕课，利用网上优质教育资源改造和拓展教学内容，实施基于课堂和在线网上课程的翻转课堂等混合式教学模式</w:t>
      </w:r>
      <w:r w:rsidRPr="00086771">
        <w:rPr>
          <w:color w:val="434343"/>
          <w:szCs w:val="21"/>
        </w:rPr>
        <w:t>,</w:t>
      </w:r>
      <w:r w:rsidRPr="00086771">
        <w:rPr>
          <w:color w:val="434343"/>
          <w:szCs w:val="21"/>
        </w:rPr>
        <w:t>使学生朝着主动学习、自主学习和个性化学习方向发展。通过建立网上交互学习平台，为师生提供涵盖教学设计、课堂互动、教师辅导、学生练习、作业反馈、学习评估等环节的完整教学体系。教学系统应具有人机交互、人人交互功能，体现其易操作性、可移动性和</w:t>
      </w:r>
      <w:proofErr w:type="gramStart"/>
      <w:r w:rsidRPr="00086771">
        <w:rPr>
          <w:color w:val="434343"/>
          <w:szCs w:val="21"/>
        </w:rPr>
        <w:t>可</w:t>
      </w:r>
      <w:proofErr w:type="gramEnd"/>
      <w:r w:rsidRPr="00086771">
        <w:rPr>
          <w:color w:val="434343"/>
          <w:szCs w:val="21"/>
        </w:rPr>
        <w:t>监控性等特性，允许学生随时随地选择适合自己水平和需求的材料进行学习，能记录和监测学生的学习过程，并及时提供反馈信息。</w:t>
      </w:r>
    </w:p>
    <w:p w:rsidR="00086771" w:rsidRPr="00086771" w:rsidRDefault="00086771" w:rsidP="00086771">
      <w:pPr>
        <w:ind w:firstLineChars="200" w:firstLine="420"/>
        <w:rPr>
          <w:color w:val="434343"/>
          <w:szCs w:val="21"/>
        </w:rPr>
      </w:pPr>
      <w:r w:rsidRPr="00086771">
        <w:rPr>
          <w:color w:val="434343"/>
          <w:szCs w:val="21"/>
        </w:rPr>
        <w:t>现代教学手段的使用要主动适应新时代大学生的学习特点和学习方式，要密切关注移动学习理论的最新发展，有条件的高校可以设计和构建</w:t>
      </w:r>
      <w:r w:rsidRPr="00086771">
        <w:rPr>
          <w:color w:val="434343"/>
          <w:szCs w:val="21"/>
        </w:rPr>
        <w:t>“</w:t>
      </w:r>
      <w:r w:rsidRPr="00086771">
        <w:rPr>
          <w:color w:val="434343"/>
          <w:szCs w:val="21"/>
        </w:rPr>
        <w:t>移动英语学习平台</w:t>
      </w:r>
      <w:r w:rsidRPr="00086771">
        <w:rPr>
          <w:color w:val="434343"/>
          <w:szCs w:val="21"/>
        </w:rPr>
        <w:t>”,</w:t>
      </w:r>
      <w:proofErr w:type="gramStart"/>
      <w:r w:rsidRPr="00086771">
        <w:rPr>
          <w:color w:val="434343"/>
          <w:szCs w:val="21"/>
        </w:rPr>
        <w:t>凸</w:t>
      </w:r>
      <w:proofErr w:type="gramEnd"/>
      <w:r w:rsidRPr="00086771">
        <w:rPr>
          <w:color w:val="434343"/>
          <w:szCs w:val="21"/>
        </w:rPr>
        <w:t>显现代学习方式的自主性、移动性、随时性等特点。</w:t>
      </w:r>
    </w:p>
    <w:p w:rsidR="00086771" w:rsidRPr="00086771" w:rsidRDefault="00086771" w:rsidP="00086771">
      <w:pPr>
        <w:ind w:firstLineChars="200" w:firstLine="420"/>
        <w:rPr>
          <w:color w:val="434343"/>
          <w:szCs w:val="21"/>
        </w:rPr>
      </w:pPr>
      <w:r w:rsidRPr="00086771">
        <w:rPr>
          <w:color w:val="434343"/>
          <w:szCs w:val="21"/>
        </w:rPr>
        <w:t>推进大学英语教学手段现代化，应把提高教与学的效果放在首位。教师在科学合理利用现代化教学手段的同时，还要处理好传统教学手段和现代化教学手段的关系，关注师生间应有的人际交往与情感交流，给予学生思想、情感、人格、审美等方面的熏陶和感染。</w:t>
      </w:r>
    </w:p>
    <w:p w:rsidR="00086771" w:rsidRPr="001235EE" w:rsidRDefault="00086771" w:rsidP="00086771">
      <w:pPr>
        <w:rPr>
          <w:b/>
          <w:color w:val="434343"/>
          <w:szCs w:val="21"/>
        </w:rPr>
      </w:pPr>
      <w:r w:rsidRPr="001235EE">
        <w:rPr>
          <w:b/>
          <w:color w:val="434343"/>
          <w:szCs w:val="21"/>
        </w:rPr>
        <w:t xml:space="preserve">7. </w:t>
      </w:r>
      <w:r w:rsidRPr="001235EE">
        <w:rPr>
          <w:b/>
          <w:color w:val="434343"/>
          <w:szCs w:val="21"/>
        </w:rPr>
        <w:t>教学资源</w:t>
      </w:r>
    </w:p>
    <w:p w:rsidR="00086771" w:rsidRPr="00086771" w:rsidRDefault="00086771" w:rsidP="00086771">
      <w:pPr>
        <w:ind w:firstLineChars="200" w:firstLine="420"/>
        <w:rPr>
          <w:color w:val="434343"/>
          <w:szCs w:val="21"/>
        </w:rPr>
      </w:pPr>
      <w:r w:rsidRPr="00086771">
        <w:rPr>
          <w:color w:val="434343"/>
          <w:szCs w:val="21"/>
        </w:rPr>
        <w:t>教学资源是为开展大学英语课堂教学、拓展学习空间、支持课程管理等提供的直接教学条件，也是帮助师生共同开展教学活动、完成教学任务、实现教学目标所提供的显性或隐性教学材料、教学环境和教学服务支持系统。各高校应围绕硬件环境、软件环境和课程资源等三大部分开展大学英语教学资源建设。</w:t>
      </w:r>
    </w:p>
    <w:p w:rsidR="00086771" w:rsidRPr="00086771" w:rsidRDefault="00086771" w:rsidP="00086771">
      <w:pPr>
        <w:rPr>
          <w:color w:val="434343"/>
          <w:szCs w:val="21"/>
        </w:rPr>
      </w:pPr>
      <w:r w:rsidRPr="00086771">
        <w:rPr>
          <w:color w:val="434343"/>
          <w:szCs w:val="21"/>
        </w:rPr>
        <w:t>7.1</w:t>
      </w:r>
      <w:r w:rsidRPr="00086771">
        <w:rPr>
          <w:color w:val="434343"/>
          <w:szCs w:val="21"/>
        </w:rPr>
        <w:t>硬件环境</w:t>
      </w:r>
    </w:p>
    <w:p w:rsidR="00086771" w:rsidRPr="00086771" w:rsidRDefault="00086771" w:rsidP="00086771">
      <w:pPr>
        <w:ind w:firstLineChars="200" w:firstLine="420"/>
        <w:rPr>
          <w:color w:val="434343"/>
          <w:szCs w:val="21"/>
        </w:rPr>
      </w:pPr>
      <w:r w:rsidRPr="00086771">
        <w:rPr>
          <w:color w:val="434343"/>
          <w:szCs w:val="21"/>
        </w:rPr>
        <w:t>大学英语教学应具备语言实验室、网络自主学习中心等基本硬件环境，并充分利用学校</w:t>
      </w:r>
      <w:r w:rsidRPr="00086771">
        <w:rPr>
          <w:color w:val="434343"/>
          <w:szCs w:val="21"/>
        </w:rPr>
        <w:lastRenderedPageBreak/>
        <w:t>其他计算机和网络等设备，满足大学英语教学的基本需求。各高校应通过校园宽带网或无线局域网支持大学英语网络课程教学。学校可根据实际需要建设专门的校园外语电台、数码编辑室、语言录播室等硬件设施，为师生提供良好的语言学习和语言教学环境和条件。</w:t>
      </w:r>
    </w:p>
    <w:p w:rsidR="00086771" w:rsidRPr="00086771" w:rsidRDefault="00086771" w:rsidP="00086771">
      <w:pPr>
        <w:rPr>
          <w:color w:val="434343"/>
          <w:szCs w:val="21"/>
        </w:rPr>
      </w:pPr>
      <w:r w:rsidRPr="00086771">
        <w:rPr>
          <w:color w:val="434343"/>
          <w:szCs w:val="21"/>
        </w:rPr>
        <w:t xml:space="preserve">7.2 </w:t>
      </w:r>
      <w:r w:rsidRPr="00086771">
        <w:rPr>
          <w:color w:val="434343"/>
          <w:szCs w:val="21"/>
        </w:rPr>
        <w:t>软件环境</w:t>
      </w:r>
    </w:p>
    <w:p w:rsidR="00086771" w:rsidRPr="00086771" w:rsidRDefault="00086771" w:rsidP="00086771">
      <w:pPr>
        <w:ind w:firstLineChars="200" w:firstLine="420"/>
        <w:rPr>
          <w:color w:val="434343"/>
          <w:szCs w:val="21"/>
        </w:rPr>
      </w:pPr>
      <w:r w:rsidRPr="00086771">
        <w:rPr>
          <w:color w:val="434343"/>
          <w:szCs w:val="21"/>
        </w:rPr>
        <w:t>大学英语教学软件环境作为计算机网络支撑的教学环境，是课堂教学物理空间的延伸，包括支持网络课程教学的软件工具以及实施网络课程教学活动的网络教学平台。</w:t>
      </w:r>
    </w:p>
    <w:p w:rsidR="00086771" w:rsidRPr="00086771" w:rsidRDefault="00086771" w:rsidP="00086771">
      <w:pPr>
        <w:rPr>
          <w:color w:val="434343"/>
          <w:szCs w:val="21"/>
        </w:rPr>
      </w:pPr>
      <w:r w:rsidRPr="00086771">
        <w:rPr>
          <w:color w:val="434343"/>
          <w:szCs w:val="21"/>
        </w:rPr>
        <w:t>各高校应根据自身教学需求和特点，引进或开发以网络教学系统为主要内容的网络教学平台。网络教学平台应具有交互性、共享性、开放性、协作性和自主性等基本特征，包括网络教学系统、自主学习系统、课程网站、网络课程资源库、数字化影视库、音视频在线点播系统等内容。</w:t>
      </w:r>
    </w:p>
    <w:p w:rsidR="00086771" w:rsidRPr="00086771" w:rsidRDefault="00086771" w:rsidP="00086771">
      <w:pPr>
        <w:ind w:firstLineChars="200" w:firstLine="420"/>
        <w:rPr>
          <w:color w:val="434343"/>
          <w:szCs w:val="21"/>
        </w:rPr>
      </w:pPr>
      <w:r w:rsidRPr="00086771">
        <w:rPr>
          <w:color w:val="434343"/>
          <w:szCs w:val="21"/>
        </w:rPr>
        <w:t>网络教学平台建设要与网络课程建设相结合。通过开发和建设网络课程，拓展学生学习空间，吸引学生在多媒体、多模态、</w:t>
      </w:r>
      <w:proofErr w:type="gramStart"/>
      <w:r w:rsidRPr="00086771">
        <w:rPr>
          <w:color w:val="434343"/>
          <w:szCs w:val="21"/>
        </w:rPr>
        <w:t>多环境</w:t>
      </w:r>
      <w:proofErr w:type="gramEnd"/>
      <w:r w:rsidRPr="00086771">
        <w:rPr>
          <w:color w:val="434343"/>
          <w:szCs w:val="21"/>
        </w:rPr>
        <w:t>下选择适合自己需要的材料和方法进行自主学习，获得学习策略的指导，使网络课程成为学生选择个性化学习内容、开展交互学习和自主学习活动的主要途径。</w:t>
      </w:r>
    </w:p>
    <w:p w:rsidR="00086771" w:rsidRPr="00086771" w:rsidRDefault="00086771" w:rsidP="00086771">
      <w:pPr>
        <w:rPr>
          <w:color w:val="434343"/>
          <w:szCs w:val="21"/>
        </w:rPr>
      </w:pPr>
      <w:r w:rsidRPr="00086771">
        <w:rPr>
          <w:color w:val="434343"/>
          <w:szCs w:val="21"/>
        </w:rPr>
        <w:t>7.3</w:t>
      </w:r>
      <w:r w:rsidRPr="00086771">
        <w:rPr>
          <w:color w:val="434343"/>
          <w:szCs w:val="21"/>
        </w:rPr>
        <w:t>课程资源</w:t>
      </w:r>
    </w:p>
    <w:p w:rsidR="00086771" w:rsidRPr="00086771" w:rsidRDefault="00086771" w:rsidP="00086771">
      <w:pPr>
        <w:ind w:firstLineChars="200" w:firstLine="420"/>
        <w:rPr>
          <w:color w:val="434343"/>
          <w:szCs w:val="21"/>
        </w:rPr>
      </w:pPr>
      <w:r w:rsidRPr="00086771">
        <w:rPr>
          <w:color w:val="434343"/>
          <w:szCs w:val="21"/>
        </w:rPr>
        <w:t>课程资源是实施大学英语教学活动的直接条件，包括课程教学大纲、教材以及与教材配套的网络教学系统。</w:t>
      </w:r>
    </w:p>
    <w:p w:rsidR="00086771" w:rsidRPr="00086771" w:rsidRDefault="00086771" w:rsidP="00086771">
      <w:pPr>
        <w:ind w:firstLineChars="200" w:firstLine="420"/>
        <w:rPr>
          <w:color w:val="434343"/>
          <w:szCs w:val="21"/>
        </w:rPr>
      </w:pPr>
      <w:r w:rsidRPr="00086771">
        <w:rPr>
          <w:color w:val="434343"/>
          <w:szCs w:val="21"/>
        </w:rPr>
        <w:t>各高校应制定科学、系统、个性化的教学大纲，教学大纲应包括课程的教学目标、教学内容、教学安排、教学方法与手段、评价方式等。完善的教学大纲是保障课程教学质量的基本要素。</w:t>
      </w:r>
    </w:p>
    <w:p w:rsidR="00086771" w:rsidRPr="00086771" w:rsidRDefault="00086771" w:rsidP="00086771">
      <w:pPr>
        <w:rPr>
          <w:color w:val="434343"/>
          <w:szCs w:val="21"/>
        </w:rPr>
      </w:pPr>
      <w:r w:rsidRPr="00086771">
        <w:rPr>
          <w:color w:val="434343"/>
          <w:szCs w:val="21"/>
        </w:rPr>
        <w:t>教材是教学内容的主要载体，也是实现教学目标的基本保证。大学英语教材的编写指导思想、选材内容、设计体例和载体形式要做到与时俱进，充分体现高等教育的特点。大学英语教学应选用国家级规划教材及其他优秀教材，积极推进大学英语立体化教材建设。各高校也应重视教学参考资料的选择或编写，尤其要在现代丰富的网络资源中，选用与课程相关的优质教学资源。教学参考资料的选用应注重其思想性、权威性和相关性，兼顾拓展性和多媒体性。</w:t>
      </w:r>
    </w:p>
    <w:p w:rsidR="00086771" w:rsidRPr="00086771" w:rsidRDefault="00086771" w:rsidP="00086771">
      <w:pPr>
        <w:rPr>
          <w:color w:val="434343"/>
          <w:szCs w:val="21"/>
        </w:rPr>
      </w:pPr>
      <w:r w:rsidRPr="00086771">
        <w:rPr>
          <w:color w:val="434343"/>
          <w:szCs w:val="21"/>
        </w:rPr>
        <w:t>网络教学系统应依托网络教学平台，建设与教材相配套的网络课程资源库、展示教师个性化教学的课程网站、课程资源管理与服务平台等。</w:t>
      </w:r>
    </w:p>
    <w:p w:rsidR="00086771" w:rsidRPr="00086771" w:rsidRDefault="00086771" w:rsidP="00086771">
      <w:pPr>
        <w:ind w:firstLineChars="200" w:firstLine="420"/>
        <w:rPr>
          <w:color w:val="434343"/>
          <w:szCs w:val="21"/>
        </w:rPr>
      </w:pPr>
      <w:r w:rsidRPr="00086771">
        <w:rPr>
          <w:color w:val="434343"/>
          <w:szCs w:val="21"/>
        </w:rPr>
        <w:t>各高校要注重网络课程资源库的建设和有效利用。网络课程资源库建设应以资源共建、共享为目的，以创建精品课程资源和开展网络教学活动为重点，形成</w:t>
      </w:r>
      <w:proofErr w:type="gramStart"/>
      <w:r w:rsidRPr="00086771">
        <w:rPr>
          <w:color w:val="434343"/>
          <w:szCs w:val="21"/>
        </w:rPr>
        <w:t>集资源</w:t>
      </w:r>
      <w:proofErr w:type="gramEnd"/>
      <w:r w:rsidRPr="00086771">
        <w:rPr>
          <w:color w:val="434343"/>
          <w:szCs w:val="21"/>
        </w:rPr>
        <w:t>处理、存储、管理和评价为一体的数字化资源管理平台，实现资源上传、检索、归档，并运用到教学中。鼓励各高校建设符合本校定位与特点的大学英语校本数字化课程资源；鼓励本区域内同类高校跨校开发大学英语数字化课程资源，并形成有效的教学资源共建共享机制。</w:t>
      </w:r>
    </w:p>
    <w:p w:rsidR="00086771" w:rsidRPr="00086771" w:rsidRDefault="00086771" w:rsidP="00086771">
      <w:pPr>
        <w:rPr>
          <w:color w:val="434343"/>
          <w:szCs w:val="21"/>
        </w:rPr>
      </w:pPr>
      <w:r w:rsidRPr="00086771">
        <w:rPr>
          <w:color w:val="434343"/>
          <w:szCs w:val="21"/>
        </w:rPr>
        <w:t>课程网站是课程资源建设的主要渠道，应兼顾大学英语课程量大面广的特点，强化师生互动、学生网上交流等功能的建设。鼓励高校利用国家级、省级和</w:t>
      </w:r>
      <w:proofErr w:type="gramStart"/>
      <w:r w:rsidRPr="00086771">
        <w:rPr>
          <w:color w:val="434343"/>
          <w:szCs w:val="21"/>
        </w:rPr>
        <w:t>校精品</w:t>
      </w:r>
      <w:proofErr w:type="gramEnd"/>
      <w:r w:rsidRPr="00086771">
        <w:rPr>
          <w:color w:val="434343"/>
          <w:szCs w:val="21"/>
        </w:rPr>
        <w:t>资源共享课、视频公开课等丰富课程网站资源。</w:t>
      </w:r>
    </w:p>
    <w:p w:rsidR="00086771" w:rsidRPr="00086771" w:rsidRDefault="00086771" w:rsidP="00086771">
      <w:pPr>
        <w:ind w:firstLineChars="200" w:firstLine="420"/>
        <w:rPr>
          <w:color w:val="434343"/>
          <w:szCs w:val="21"/>
        </w:rPr>
      </w:pPr>
      <w:r w:rsidRPr="00086771">
        <w:rPr>
          <w:color w:val="434343"/>
          <w:szCs w:val="21"/>
        </w:rPr>
        <w:t>各高校应对课程资源的开发与利用制定具体的规范，强化课程资源的及时更新与动态管理。通过激励机制，发挥教师和学生在课程资源开发中的主体作用，提高教师和学生在资源建设、资源使用与资源评价中的参与度，实现资源使用效益的最大化。</w:t>
      </w:r>
    </w:p>
    <w:p w:rsidR="00086771" w:rsidRPr="001235EE" w:rsidRDefault="00086771" w:rsidP="00086771">
      <w:pPr>
        <w:rPr>
          <w:b/>
          <w:color w:val="434343"/>
          <w:szCs w:val="21"/>
        </w:rPr>
      </w:pPr>
      <w:r w:rsidRPr="001235EE">
        <w:rPr>
          <w:b/>
          <w:color w:val="434343"/>
          <w:szCs w:val="21"/>
        </w:rPr>
        <w:t xml:space="preserve">8. </w:t>
      </w:r>
      <w:r w:rsidRPr="001235EE">
        <w:rPr>
          <w:b/>
          <w:color w:val="434343"/>
          <w:szCs w:val="21"/>
        </w:rPr>
        <w:t>教学管理</w:t>
      </w:r>
    </w:p>
    <w:p w:rsidR="00086771" w:rsidRPr="00086771" w:rsidRDefault="00086771" w:rsidP="00086771">
      <w:pPr>
        <w:ind w:firstLineChars="200" w:firstLine="420"/>
        <w:rPr>
          <w:color w:val="434343"/>
          <w:szCs w:val="21"/>
        </w:rPr>
      </w:pPr>
      <w:r w:rsidRPr="00086771">
        <w:rPr>
          <w:color w:val="434343"/>
          <w:szCs w:val="21"/>
        </w:rPr>
        <w:t>教学管理是指学校为实现人才培养目标、保证教学有序进行而实施的一系列决策、计划、组织、协调、控制和信息反馈的活动，是大学英语教学质量的重要保障机制。教学管理涉及教学目标管理、教学过程管理、教学质量管理、教学档案管理、教师管理等，重点是协调好教师、学生、行政等三方的责、权、利，理顺各种关系，充分调动各方面的积极性，提高工作效率和成效。</w:t>
      </w:r>
    </w:p>
    <w:p w:rsidR="00086771" w:rsidRPr="00086771" w:rsidRDefault="00086771" w:rsidP="00086771">
      <w:pPr>
        <w:ind w:firstLineChars="200" w:firstLine="420"/>
        <w:rPr>
          <w:color w:val="434343"/>
          <w:szCs w:val="21"/>
        </w:rPr>
      </w:pPr>
      <w:r w:rsidRPr="00086771">
        <w:rPr>
          <w:color w:val="434343"/>
          <w:szCs w:val="21"/>
        </w:rPr>
        <w:lastRenderedPageBreak/>
        <w:t>大学英语教学管理要求各高校根据学校人才培养目标，切合实际地制定校本大学英语教学大纲，用来指导、组织、规范大学英语的日常教学、评价及管理工作。大学英语教学大纲同时要努力贯彻本指南指导思想。为确保大学英语教学活动正常展开和教学质量不断提升，各高校应有相关行政规定，包括合理的生师比、课时安排、教研活动及经费、课程评价与测试体系等，并配备多媒体硬件设施、软件工具和课程资源等。</w:t>
      </w:r>
    </w:p>
    <w:p w:rsidR="00086771" w:rsidRPr="00086771" w:rsidRDefault="00086771" w:rsidP="00086771">
      <w:pPr>
        <w:ind w:firstLineChars="200" w:firstLine="420"/>
        <w:rPr>
          <w:color w:val="434343"/>
          <w:szCs w:val="21"/>
        </w:rPr>
      </w:pPr>
      <w:r w:rsidRPr="00086771">
        <w:rPr>
          <w:color w:val="434343"/>
          <w:szCs w:val="21"/>
        </w:rPr>
        <w:t>为促进信息技术与外语课程的融合，各高校应建立和完善相关教学管理制度，制定网上学时学分管理制度、网上学习评估管理制度等。大学英语教学管理本身也要推进信息化，建设好网络教学管理平台和数字化教学管理档案。</w:t>
      </w:r>
    </w:p>
    <w:p w:rsidR="00086771" w:rsidRPr="00086771" w:rsidRDefault="00086771" w:rsidP="00086771">
      <w:pPr>
        <w:ind w:firstLineChars="200" w:firstLine="420"/>
        <w:rPr>
          <w:color w:val="434343"/>
          <w:szCs w:val="21"/>
        </w:rPr>
      </w:pPr>
      <w:r w:rsidRPr="00086771">
        <w:rPr>
          <w:color w:val="434343"/>
          <w:szCs w:val="21"/>
        </w:rPr>
        <w:t>各高校应鼓励大学英语教师开展教学研究，努力做到教学实践与教学研究的紧密结合，以突出教学研究在教学改革、课程建设等方面的引领作用，深入研究人才培养的实际需求、学生的认知特征和学习风格、教学理论和教学方法，积极推进网络环境下教学模式的创新和教学方法的改革，探索创建具有中国特色的大学英语教学理论和方法。</w:t>
      </w:r>
    </w:p>
    <w:p w:rsidR="00086771" w:rsidRPr="00086771" w:rsidRDefault="00086771" w:rsidP="00086771">
      <w:pPr>
        <w:rPr>
          <w:color w:val="434343"/>
          <w:szCs w:val="21"/>
        </w:rPr>
      </w:pPr>
      <w:r w:rsidRPr="00086771">
        <w:rPr>
          <w:color w:val="434343"/>
          <w:szCs w:val="21"/>
        </w:rPr>
        <w:t>各高校要完善教师分类管理和分类评价办法，充分考虑大学英语教师的职业特点，建立科学合理的教师考核、晋升与奖励制度，向从事公共基础课程教学的教师实行必要的政策倾斜，激发大学英语教师的活力和工作热情，引导他们在高校人才培养过程中发挥自身优势，做出应有的贡献。</w:t>
      </w:r>
    </w:p>
    <w:p w:rsidR="00086771" w:rsidRPr="00086771" w:rsidRDefault="00086771" w:rsidP="00086771">
      <w:pPr>
        <w:ind w:firstLineChars="200" w:firstLine="420"/>
        <w:rPr>
          <w:color w:val="434343"/>
          <w:szCs w:val="21"/>
        </w:rPr>
      </w:pPr>
      <w:r w:rsidRPr="00086771">
        <w:rPr>
          <w:color w:val="434343"/>
          <w:szCs w:val="21"/>
        </w:rPr>
        <w:t>鉴于外语教学的特点，有条件的高校应积极引进和聘用外籍教师，承担通用英语课程系列中语言输出类课程的教学，如英语口语课和写作课。要做好外籍教师的教学管理，用其所长，充分发挥聘用效益。</w:t>
      </w:r>
    </w:p>
    <w:p w:rsidR="00086771" w:rsidRPr="00086771" w:rsidRDefault="00086771" w:rsidP="00086771">
      <w:pPr>
        <w:ind w:firstLineChars="200" w:firstLine="420"/>
        <w:rPr>
          <w:color w:val="434343"/>
          <w:szCs w:val="21"/>
        </w:rPr>
      </w:pPr>
      <w:r w:rsidRPr="00086771">
        <w:rPr>
          <w:color w:val="434343"/>
          <w:szCs w:val="21"/>
        </w:rPr>
        <w:t>大学英语教学采用学校、院系和教研室（教学中心）三级管理机制，倡导</w:t>
      </w:r>
      <w:r w:rsidRPr="00086771">
        <w:rPr>
          <w:color w:val="434343"/>
          <w:szCs w:val="21"/>
        </w:rPr>
        <w:t>“</w:t>
      </w:r>
      <w:r w:rsidRPr="00086771">
        <w:rPr>
          <w:color w:val="434343"/>
          <w:szCs w:val="21"/>
        </w:rPr>
        <w:t>以学校为主导、以院系为主体，以教研室为基础</w:t>
      </w:r>
      <w:r w:rsidRPr="00086771">
        <w:rPr>
          <w:color w:val="434343"/>
          <w:szCs w:val="21"/>
        </w:rPr>
        <w:t>”</w:t>
      </w:r>
      <w:r w:rsidRPr="00086771">
        <w:rPr>
          <w:color w:val="434343"/>
          <w:szCs w:val="21"/>
        </w:rPr>
        <w:t>的运行机制，落实</w:t>
      </w:r>
      <w:r w:rsidRPr="00086771">
        <w:rPr>
          <w:color w:val="434343"/>
          <w:szCs w:val="21"/>
        </w:rPr>
        <w:t>“</w:t>
      </w:r>
      <w:r w:rsidRPr="00086771">
        <w:rPr>
          <w:color w:val="434343"/>
          <w:szCs w:val="21"/>
        </w:rPr>
        <w:t>教、学、管集成</w:t>
      </w:r>
      <w:r w:rsidRPr="00086771">
        <w:rPr>
          <w:color w:val="434343"/>
          <w:szCs w:val="21"/>
        </w:rPr>
        <w:t>”</w:t>
      </w:r>
      <w:r w:rsidRPr="00086771">
        <w:rPr>
          <w:color w:val="434343"/>
          <w:szCs w:val="21"/>
        </w:rPr>
        <w:t>的教学管理理念，不断提高大学英语教学管理水平和管理效能。</w:t>
      </w:r>
    </w:p>
    <w:p w:rsidR="00086771" w:rsidRPr="001235EE" w:rsidRDefault="00086771" w:rsidP="00086771">
      <w:pPr>
        <w:rPr>
          <w:b/>
          <w:color w:val="434343"/>
          <w:szCs w:val="21"/>
        </w:rPr>
      </w:pPr>
      <w:r w:rsidRPr="001235EE">
        <w:rPr>
          <w:b/>
          <w:color w:val="434343"/>
          <w:szCs w:val="21"/>
        </w:rPr>
        <w:t>9.</w:t>
      </w:r>
      <w:r w:rsidRPr="001235EE">
        <w:rPr>
          <w:b/>
          <w:color w:val="434343"/>
          <w:szCs w:val="21"/>
        </w:rPr>
        <w:t>教师发展</w:t>
      </w:r>
    </w:p>
    <w:p w:rsidR="00086771" w:rsidRPr="00086771" w:rsidRDefault="00086771" w:rsidP="00086771">
      <w:pPr>
        <w:ind w:firstLineChars="100" w:firstLine="210"/>
        <w:rPr>
          <w:color w:val="434343"/>
          <w:szCs w:val="21"/>
        </w:rPr>
      </w:pPr>
      <w:r w:rsidRPr="00086771">
        <w:rPr>
          <w:color w:val="434343"/>
          <w:szCs w:val="21"/>
        </w:rPr>
        <w:t>教育大计，教师为本。教师的素质、水平和能力是影响教学质量的关键因素。提升大学英语教师的专业水平和教学能力既需要学校和院系的支持和政策保障，也需要教师自身的追求和努力。</w:t>
      </w:r>
    </w:p>
    <w:p w:rsidR="00086771" w:rsidRPr="00086771" w:rsidRDefault="00086771" w:rsidP="00086771">
      <w:pPr>
        <w:ind w:firstLineChars="200" w:firstLine="420"/>
        <w:rPr>
          <w:color w:val="434343"/>
          <w:szCs w:val="21"/>
        </w:rPr>
      </w:pPr>
      <w:r w:rsidRPr="00086771">
        <w:rPr>
          <w:color w:val="434343"/>
          <w:szCs w:val="21"/>
        </w:rPr>
        <w:t>学校和院系是教师专业发展的主要平台，要加强教师职业生涯的规划与指导，采取各种形式保障教师的专业发展和教学发展。各高校要重视大学英语教师队伍建设，提高教师师德水准和教学技能，优化教师队伍年龄、性别、职称与学历结构，从整体上增强大学英语教师队伍的实力和竞争力。</w:t>
      </w:r>
    </w:p>
    <w:p w:rsidR="00086771" w:rsidRPr="00086771" w:rsidRDefault="00086771" w:rsidP="00086771">
      <w:pPr>
        <w:ind w:firstLineChars="200" w:firstLine="420"/>
        <w:rPr>
          <w:color w:val="434343"/>
          <w:szCs w:val="21"/>
        </w:rPr>
      </w:pPr>
      <w:r w:rsidRPr="00086771">
        <w:rPr>
          <w:color w:val="434343"/>
          <w:szCs w:val="21"/>
        </w:rPr>
        <w:t>各高校要逐步实施大学英语教师准入制度，把好大学英语教师入口关，同时建立和完善培训体系，为教师提供定时定量的在职培训，支持教师开展国内外进修学习活动，切实提高教师专业水平和教学能力。要按照</w:t>
      </w:r>
      <w:r w:rsidRPr="00086771">
        <w:rPr>
          <w:color w:val="434343"/>
          <w:szCs w:val="21"/>
        </w:rPr>
        <w:t>“</w:t>
      </w:r>
      <w:r w:rsidRPr="00086771">
        <w:rPr>
          <w:color w:val="434343"/>
          <w:szCs w:val="21"/>
        </w:rPr>
        <w:t>造就一支师德高尚、业务精湛、结构合理、充满活力的高素质专业化教师队伍</w:t>
      </w:r>
      <w:r w:rsidRPr="00086771">
        <w:rPr>
          <w:color w:val="434343"/>
          <w:szCs w:val="21"/>
        </w:rPr>
        <w:t>”</w:t>
      </w:r>
      <w:r w:rsidRPr="00086771">
        <w:rPr>
          <w:color w:val="434343"/>
          <w:szCs w:val="21"/>
        </w:rPr>
        <w:t>的要求建设大学英语教师队伍，发扬</w:t>
      </w:r>
      <w:r w:rsidRPr="00086771">
        <w:rPr>
          <w:color w:val="434343"/>
          <w:szCs w:val="21"/>
        </w:rPr>
        <w:t>“</w:t>
      </w:r>
      <w:r w:rsidRPr="00086771">
        <w:rPr>
          <w:color w:val="434343"/>
          <w:szCs w:val="21"/>
        </w:rPr>
        <w:t>教学相长、教书育人</w:t>
      </w:r>
      <w:r w:rsidRPr="00086771">
        <w:rPr>
          <w:color w:val="434343"/>
          <w:szCs w:val="21"/>
        </w:rPr>
        <w:t>”</w:t>
      </w:r>
      <w:r w:rsidRPr="00086771">
        <w:rPr>
          <w:color w:val="434343"/>
          <w:szCs w:val="21"/>
        </w:rPr>
        <w:t>的优良教风，以</w:t>
      </w:r>
      <w:r w:rsidRPr="00086771">
        <w:rPr>
          <w:color w:val="434343"/>
          <w:szCs w:val="21"/>
        </w:rPr>
        <w:t>“</w:t>
      </w:r>
      <w:r w:rsidRPr="00086771">
        <w:rPr>
          <w:color w:val="434343"/>
          <w:szCs w:val="21"/>
        </w:rPr>
        <w:t>传帮带</w:t>
      </w:r>
      <w:r w:rsidRPr="00086771">
        <w:rPr>
          <w:color w:val="434343"/>
          <w:szCs w:val="21"/>
        </w:rPr>
        <w:t>”</w:t>
      </w:r>
      <w:r w:rsidRPr="00086771">
        <w:rPr>
          <w:color w:val="434343"/>
          <w:szCs w:val="21"/>
        </w:rPr>
        <w:t>方式帮助青年教师成长，营造良好的院系教学文化。</w:t>
      </w:r>
    </w:p>
    <w:p w:rsidR="00086771" w:rsidRPr="00086771" w:rsidRDefault="00086771" w:rsidP="00086771">
      <w:pPr>
        <w:rPr>
          <w:color w:val="434343"/>
          <w:szCs w:val="21"/>
        </w:rPr>
      </w:pPr>
      <w:r w:rsidRPr="00086771">
        <w:rPr>
          <w:color w:val="434343"/>
          <w:szCs w:val="21"/>
        </w:rPr>
        <w:t>大学英语教师必须主动适应高等教育发展的新形势，主动适应大学英语课程体系的新要求，主动适应信息化环境</w:t>
      </w:r>
      <w:proofErr w:type="gramStart"/>
      <w:r w:rsidRPr="00086771">
        <w:rPr>
          <w:color w:val="434343"/>
          <w:szCs w:val="21"/>
        </w:rPr>
        <w:t>下大学</w:t>
      </w:r>
      <w:proofErr w:type="gramEnd"/>
      <w:r w:rsidRPr="00086771">
        <w:rPr>
          <w:color w:val="434343"/>
          <w:szCs w:val="21"/>
        </w:rPr>
        <w:t>英语教学发展的需要，不断提高自己的专业水平和教学能力，除掌握学科专业理论和知识外，要具备课程建设的意识、选择教学内容的能力、调整教学方法和手段的能力以学生为学习主体的意识、教学改革的意识、现代教育技术运用能力等。要确立终身学习、做学习</w:t>
      </w:r>
      <w:proofErr w:type="gramStart"/>
      <w:r w:rsidRPr="00086771">
        <w:rPr>
          <w:color w:val="434343"/>
          <w:szCs w:val="21"/>
        </w:rPr>
        <w:t>型教师</w:t>
      </w:r>
      <w:proofErr w:type="gramEnd"/>
      <w:r w:rsidRPr="00086771">
        <w:rPr>
          <w:color w:val="434343"/>
          <w:szCs w:val="21"/>
        </w:rPr>
        <w:t>的理念，将更新教学观念、提升自身专业水平和素养、研究教学方法和提高教学绩效作为教师自身发展的主要内容，将不断学习和主动参与教学研究和教学改革作为教师自身发展的主要途径，在学院和同事的支持和激励下实现团队的共同发展和个人自我价值的实现。</w:t>
      </w:r>
    </w:p>
    <w:p w:rsidR="002F16F4" w:rsidRPr="00086771" w:rsidRDefault="000750BB" w:rsidP="00086771">
      <w:pPr>
        <w:rPr>
          <w:rFonts w:asciiTheme="majorEastAsia" w:eastAsiaTheme="majorEastAsia" w:hAnsiTheme="majorEastAsia"/>
        </w:rPr>
      </w:pPr>
    </w:p>
    <w:sectPr w:rsidR="002F16F4" w:rsidRPr="00086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6F"/>
    <w:rsid w:val="000750BB"/>
    <w:rsid w:val="00086771"/>
    <w:rsid w:val="001235EE"/>
    <w:rsid w:val="00360E71"/>
    <w:rsid w:val="00664B6F"/>
    <w:rsid w:val="00FC2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t">
    <w:name w:val="txt"/>
    <w:basedOn w:val="a0"/>
    <w:rsid w:val="00086771"/>
  </w:style>
  <w:style w:type="paragraph" w:styleId="a3">
    <w:name w:val="No Spacing"/>
    <w:uiPriority w:val="1"/>
    <w:qFormat/>
    <w:rsid w:val="00086771"/>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t">
    <w:name w:val="txt"/>
    <w:basedOn w:val="a0"/>
    <w:rsid w:val="00086771"/>
  </w:style>
  <w:style w:type="paragraph" w:styleId="a3">
    <w:name w:val="No Spacing"/>
    <w:uiPriority w:val="1"/>
    <w:qFormat/>
    <w:rsid w:val="0008677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92252">
      <w:bodyDiv w:val="1"/>
      <w:marLeft w:val="0"/>
      <w:marRight w:val="0"/>
      <w:marTop w:val="0"/>
      <w:marBottom w:val="0"/>
      <w:divBdr>
        <w:top w:val="none" w:sz="0" w:space="0" w:color="auto"/>
        <w:left w:val="none" w:sz="0" w:space="0" w:color="auto"/>
        <w:bottom w:val="none" w:sz="0" w:space="0" w:color="auto"/>
        <w:right w:val="none" w:sz="0" w:space="0" w:color="auto"/>
      </w:divBdr>
      <w:divsChild>
        <w:div w:id="1870218575">
          <w:marLeft w:val="0"/>
          <w:marRight w:val="0"/>
          <w:marTop w:val="0"/>
          <w:marBottom w:val="0"/>
          <w:divBdr>
            <w:top w:val="none" w:sz="0" w:space="0" w:color="auto"/>
            <w:left w:val="none" w:sz="0" w:space="0" w:color="auto"/>
            <w:bottom w:val="none" w:sz="0" w:space="0" w:color="auto"/>
            <w:right w:val="none" w:sz="0" w:space="0" w:color="auto"/>
          </w:divBdr>
        </w:div>
        <w:div w:id="1910800278">
          <w:marLeft w:val="0"/>
          <w:marRight w:val="0"/>
          <w:marTop w:val="360"/>
          <w:marBottom w:val="0"/>
          <w:divBdr>
            <w:top w:val="none" w:sz="0" w:space="0" w:color="auto"/>
            <w:left w:val="none" w:sz="0" w:space="0" w:color="auto"/>
            <w:bottom w:val="none" w:sz="0" w:space="0" w:color="auto"/>
            <w:right w:val="none" w:sz="0" w:space="0" w:color="auto"/>
          </w:divBdr>
        </w:div>
        <w:div w:id="1515536370">
          <w:marLeft w:val="0"/>
          <w:marRight w:val="0"/>
          <w:marTop w:val="0"/>
          <w:marBottom w:val="0"/>
          <w:divBdr>
            <w:top w:val="none" w:sz="0" w:space="0" w:color="auto"/>
            <w:left w:val="none" w:sz="0" w:space="0" w:color="auto"/>
            <w:bottom w:val="none" w:sz="0" w:space="0" w:color="auto"/>
            <w:right w:val="none" w:sz="0" w:space="0" w:color="auto"/>
          </w:divBdr>
          <w:divsChild>
            <w:div w:id="212467794">
              <w:marLeft w:val="0"/>
              <w:marRight w:val="0"/>
              <w:marTop w:val="0"/>
              <w:marBottom w:val="0"/>
              <w:divBdr>
                <w:top w:val="none" w:sz="0" w:space="0" w:color="auto"/>
                <w:left w:val="none" w:sz="0" w:space="0" w:color="auto"/>
                <w:bottom w:val="none" w:sz="0" w:space="0" w:color="auto"/>
                <w:right w:val="none" w:sz="0" w:space="0" w:color="auto"/>
              </w:divBdr>
              <w:divsChild>
                <w:div w:id="1268580918">
                  <w:marLeft w:val="0"/>
                  <w:marRight w:val="0"/>
                  <w:marTop w:val="600"/>
                  <w:marBottom w:val="0"/>
                  <w:divBdr>
                    <w:top w:val="none" w:sz="0" w:space="0" w:color="auto"/>
                    <w:left w:val="none" w:sz="0" w:space="0" w:color="auto"/>
                    <w:bottom w:val="none" w:sz="0" w:space="0" w:color="auto"/>
                    <w:right w:val="none" w:sz="0" w:space="0" w:color="auto"/>
                  </w:divBdr>
                </w:div>
                <w:div w:id="1220559825">
                  <w:marLeft w:val="0"/>
                  <w:marRight w:val="0"/>
                  <w:marTop w:val="600"/>
                  <w:marBottom w:val="0"/>
                  <w:divBdr>
                    <w:top w:val="none" w:sz="0" w:space="0" w:color="auto"/>
                    <w:left w:val="none" w:sz="0" w:space="0" w:color="auto"/>
                    <w:bottom w:val="none" w:sz="0" w:space="0" w:color="auto"/>
                    <w:right w:val="none" w:sz="0" w:space="0" w:color="auto"/>
                  </w:divBdr>
                </w:div>
                <w:div w:id="1050111078">
                  <w:marLeft w:val="0"/>
                  <w:marRight w:val="0"/>
                  <w:marTop w:val="600"/>
                  <w:marBottom w:val="0"/>
                  <w:divBdr>
                    <w:top w:val="none" w:sz="0" w:space="0" w:color="auto"/>
                    <w:left w:val="none" w:sz="0" w:space="0" w:color="auto"/>
                    <w:bottom w:val="none" w:sz="0" w:space="0" w:color="auto"/>
                    <w:right w:val="none" w:sz="0" w:space="0" w:color="auto"/>
                  </w:divBdr>
                </w:div>
                <w:div w:id="923875428">
                  <w:marLeft w:val="0"/>
                  <w:marRight w:val="0"/>
                  <w:marTop w:val="600"/>
                  <w:marBottom w:val="0"/>
                  <w:divBdr>
                    <w:top w:val="none" w:sz="0" w:space="0" w:color="auto"/>
                    <w:left w:val="none" w:sz="0" w:space="0" w:color="auto"/>
                    <w:bottom w:val="none" w:sz="0" w:space="0" w:color="auto"/>
                    <w:right w:val="none" w:sz="0" w:space="0" w:color="auto"/>
                  </w:divBdr>
                </w:div>
                <w:div w:id="1685545783">
                  <w:marLeft w:val="0"/>
                  <w:marRight w:val="0"/>
                  <w:marTop w:val="600"/>
                  <w:marBottom w:val="0"/>
                  <w:divBdr>
                    <w:top w:val="none" w:sz="0" w:space="0" w:color="auto"/>
                    <w:left w:val="none" w:sz="0" w:space="0" w:color="auto"/>
                    <w:bottom w:val="none" w:sz="0" w:space="0" w:color="auto"/>
                    <w:right w:val="none" w:sz="0" w:space="0" w:color="auto"/>
                  </w:divBdr>
                </w:div>
                <w:div w:id="1520965121">
                  <w:marLeft w:val="0"/>
                  <w:marRight w:val="0"/>
                  <w:marTop w:val="600"/>
                  <w:marBottom w:val="0"/>
                  <w:divBdr>
                    <w:top w:val="none" w:sz="0" w:space="0" w:color="auto"/>
                    <w:left w:val="none" w:sz="0" w:space="0" w:color="auto"/>
                    <w:bottom w:val="none" w:sz="0" w:space="0" w:color="auto"/>
                    <w:right w:val="none" w:sz="0" w:space="0" w:color="auto"/>
                  </w:divBdr>
                </w:div>
                <w:div w:id="1079593615">
                  <w:marLeft w:val="0"/>
                  <w:marRight w:val="0"/>
                  <w:marTop w:val="600"/>
                  <w:marBottom w:val="0"/>
                  <w:divBdr>
                    <w:top w:val="none" w:sz="0" w:space="0" w:color="auto"/>
                    <w:left w:val="none" w:sz="0" w:space="0" w:color="auto"/>
                    <w:bottom w:val="none" w:sz="0" w:space="0" w:color="auto"/>
                    <w:right w:val="none" w:sz="0" w:space="0" w:color="auto"/>
                  </w:divBdr>
                </w:div>
                <w:div w:id="1854494885">
                  <w:marLeft w:val="0"/>
                  <w:marRight w:val="0"/>
                  <w:marTop w:val="600"/>
                  <w:marBottom w:val="0"/>
                  <w:divBdr>
                    <w:top w:val="none" w:sz="0" w:space="0" w:color="auto"/>
                    <w:left w:val="none" w:sz="0" w:space="0" w:color="auto"/>
                    <w:bottom w:val="none" w:sz="0" w:space="0" w:color="auto"/>
                    <w:right w:val="none" w:sz="0" w:space="0" w:color="auto"/>
                  </w:divBdr>
                </w:div>
                <w:div w:id="1671717207">
                  <w:marLeft w:val="0"/>
                  <w:marRight w:val="0"/>
                  <w:marTop w:val="600"/>
                  <w:marBottom w:val="0"/>
                  <w:divBdr>
                    <w:top w:val="none" w:sz="0" w:space="0" w:color="auto"/>
                    <w:left w:val="none" w:sz="0" w:space="0" w:color="auto"/>
                    <w:bottom w:val="none" w:sz="0" w:space="0" w:color="auto"/>
                    <w:right w:val="none" w:sz="0" w:space="0" w:color="auto"/>
                  </w:divBdr>
                </w:div>
                <w:div w:id="1706322808">
                  <w:marLeft w:val="0"/>
                  <w:marRight w:val="0"/>
                  <w:marTop w:val="600"/>
                  <w:marBottom w:val="0"/>
                  <w:divBdr>
                    <w:top w:val="none" w:sz="0" w:space="0" w:color="auto"/>
                    <w:left w:val="none" w:sz="0" w:space="0" w:color="auto"/>
                    <w:bottom w:val="none" w:sz="0" w:space="0" w:color="auto"/>
                    <w:right w:val="none" w:sz="0" w:space="0" w:color="auto"/>
                  </w:divBdr>
                </w:div>
                <w:div w:id="1987054118">
                  <w:marLeft w:val="0"/>
                  <w:marRight w:val="0"/>
                  <w:marTop w:val="600"/>
                  <w:marBottom w:val="0"/>
                  <w:divBdr>
                    <w:top w:val="none" w:sz="0" w:space="0" w:color="auto"/>
                    <w:left w:val="none" w:sz="0" w:space="0" w:color="auto"/>
                    <w:bottom w:val="none" w:sz="0" w:space="0" w:color="auto"/>
                    <w:right w:val="none" w:sz="0" w:space="0" w:color="auto"/>
                  </w:divBdr>
                </w:div>
                <w:div w:id="1845822882">
                  <w:marLeft w:val="0"/>
                  <w:marRight w:val="0"/>
                  <w:marTop w:val="600"/>
                  <w:marBottom w:val="0"/>
                  <w:divBdr>
                    <w:top w:val="none" w:sz="0" w:space="0" w:color="auto"/>
                    <w:left w:val="none" w:sz="0" w:space="0" w:color="auto"/>
                    <w:bottom w:val="none" w:sz="0" w:space="0" w:color="auto"/>
                    <w:right w:val="none" w:sz="0" w:space="0" w:color="auto"/>
                  </w:divBdr>
                </w:div>
                <w:div w:id="597762000">
                  <w:marLeft w:val="0"/>
                  <w:marRight w:val="0"/>
                  <w:marTop w:val="600"/>
                  <w:marBottom w:val="0"/>
                  <w:divBdr>
                    <w:top w:val="none" w:sz="0" w:space="0" w:color="auto"/>
                    <w:left w:val="none" w:sz="0" w:space="0" w:color="auto"/>
                    <w:bottom w:val="none" w:sz="0" w:space="0" w:color="auto"/>
                    <w:right w:val="none" w:sz="0" w:space="0" w:color="auto"/>
                  </w:divBdr>
                </w:div>
                <w:div w:id="140467363">
                  <w:marLeft w:val="0"/>
                  <w:marRight w:val="0"/>
                  <w:marTop w:val="600"/>
                  <w:marBottom w:val="0"/>
                  <w:divBdr>
                    <w:top w:val="none" w:sz="0" w:space="0" w:color="auto"/>
                    <w:left w:val="none" w:sz="0" w:space="0" w:color="auto"/>
                    <w:bottom w:val="none" w:sz="0" w:space="0" w:color="auto"/>
                    <w:right w:val="none" w:sz="0" w:space="0" w:color="auto"/>
                  </w:divBdr>
                </w:div>
                <w:div w:id="235096668">
                  <w:marLeft w:val="0"/>
                  <w:marRight w:val="0"/>
                  <w:marTop w:val="600"/>
                  <w:marBottom w:val="0"/>
                  <w:divBdr>
                    <w:top w:val="none" w:sz="0" w:space="0" w:color="auto"/>
                    <w:left w:val="none" w:sz="0" w:space="0" w:color="auto"/>
                    <w:bottom w:val="none" w:sz="0" w:space="0" w:color="auto"/>
                    <w:right w:val="none" w:sz="0" w:space="0" w:color="auto"/>
                  </w:divBdr>
                </w:div>
                <w:div w:id="1251966316">
                  <w:marLeft w:val="0"/>
                  <w:marRight w:val="0"/>
                  <w:marTop w:val="600"/>
                  <w:marBottom w:val="0"/>
                  <w:divBdr>
                    <w:top w:val="none" w:sz="0" w:space="0" w:color="auto"/>
                    <w:left w:val="none" w:sz="0" w:space="0" w:color="auto"/>
                    <w:bottom w:val="none" w:sz="0" w:space="0" w:color="auto"/>
                    <w:right w:val="none" w:sz="0" w:space="0" w:color="auto"/>
                  </w:divBdr>
                </w:div>
                <w:div w:id="1245726625">
                  <w:marLeft w:val="0"/>
                  <w:marRight w:val="0"/>
                  <w:marTop w:val="600"/>
                  <w:marBottom w:val="0"/>
                  <w:divBdr>
                    <w:top w:val="none" w:sz="0" w:space="0" w:color="auto"/>
                    <w:left w:val="none" w:sz="0" w:space="0" w:color="auto"/>
                    <w:bottom w:val="none" w:sz="0" w:space="0" w:color="auto"/>
                    <w:right w:val="none" w:sz="0" w:space="0" w:color="auto"/>
                  </w:divBdr>
                </w:div>
                <w:div w:id="62991842">
                  <w:marLeft w:val="0"/>
                  <w:marRight w:val="0"/>
                  <w:marTop w:val="600"/>
                  <w:marBottom w:val="0"/>
                  <w:divBdr>
                    <w:top w:val="none" w:sz="0" w:space="0" w:color="auto"/>
                    <w:left w:val="none" w:sz="0" w:space="0" w:color="auto"/>
                    <w:bottom w:val="none" w:sz="0" w:space="0" w:color="auto"/>
                    <w:right w:val="none" w:sz="0" w:space="0" w:color="auto"/>
                  </w:divBdr>
                </w:div>
                <w:div w:id="1002009070">
                  <w:marLeft w:val="0"/>
                  <w:marRight w:val="0"/>
                  <w:marTop w:val="600"/>
                  <w:marBottom w:val="0"/>
                  <w:divBdr>
                    <w:top w:val="none" w:sz="0" w:space="0" w:color="auto"/>
                    <w:left w:val="none" w:sz="0" w:space="0" w:color="auto"/>
                    <w:bottom w:val="none" w:sz="0" w:space="0" w:color="auto"/>
                    <w:right w:val="none" w:sz="0" w:space="0" w:color="auto"/>
                  </w:divBdr>
                </w:div>
                <w:div w:id="1901095317">
                  <w:marLeft w:val="0"/>
                  <w:marRight w:val="0"/>
                  <w:marTop w:val="600"/>
                  <w:marBottom w:val="0"/>
                  <w:divBdr>
                    <w:top w:val="none" w:sz="0" w:space="0" w:color="auto"/>
                    <w:left w:val="none" w:sz="0" w:space="0" w:color="auto"/>
                    <w:bottom w:val="none" w:sz="0" w:space="0" w:color="auto"/>
                    <w:right w:val="none" w:sz="0" w:space="0" w:color="auto"/>
                  </w:divBdr>
                </w:div>
                <w:div w:id="618032044">
                  <w:marLeft w:val="0"/>
                  <w:marRight w:val="0"/>
                  <w:marTop w:val="600"/>
                  <w:marBottom w:val="0"/>
                  <w:divBdr>
                    <w:top w:val="none" w:sz="0" w:space="0" w:color="auto"/>
                    <w:left w:val="none" w:sz="0" w:space="0" w:color="auto"/>
                    <w:bottom w:val="none" w:sz="0" w:space="0" w:color="auto"/>
                    <w:right w:val="none" w:sz="0" w:space="0" w:color="auto"/>
                  </w:divBdr>
                </w:div>
                <w:div w:id="1178690153">
                  <w:marLeft w:val="0"/>
                  <w:marRight w:val="0"/>
                  <w:marTop w:val="600"/>
                  <w:marBottom w:val="0"/>
                  <w:divBdr>
                    <w:top w:val="none" w:sz="0" w:space="0" w:color="auto"/>
                    <w:left w:val="none" w:sz="0" w:space="0" w:color="auto"/>
                    <w:bottom w:val="none" w:sz="0" w:space="0" w:color="auto"/>
                    <w:right w:val="none" w:sz="0" w:space="0" w:color="auto"/>
                  </w:divBdr>
                </w:div>
                <w:div w:id="41758896">
                  <w:marLeft w:val="0"/>
                  <w:marRight w:val="0"/>
                  <w:marTop w:val="600"/>
                  <w:marBottom w:val="0"/>
                  <w:divBdr>
                    <w:top w:val="none" w:sz="0" w:space="0" w:color="auto"/>
                    <w:left w:val="none" w:sz="0" w:space="0" w:color="auto"/>
                    <w:bottom w:val="none" w:sz="0" w:space="0" w:color="auto"/>
                    <w:right w:val="none" w:sz="0" w:space="0" w:color="auto"/>
                  </w:divBdr>
                </w:div>
                <w:div w:id="1509639059">
                  <w:marLeft w:val="0"/>
                  <w:marRight w:val="0"/>
                  <w:marTop w:val="600"/>
                  <w:marBottom w:val="0"/>
                  <w:divBdr>
                    <w:top w:val="none" w:sz="0" w:space="0" w:color="auto"/>
                    <w:left w:val="none" w:sz="0" w:space="0" w:color="auto"/>
                    <w:bottom w:val="none" w:sz="0" w:space="0" w:color="auto"/>
                    <w:right w:val="none" w:sz="0" w:space="0" w:color="auto"/>
                  </w:divBdr>
                </w:div>
                <w:div w:id="126049317">
                  <w:marLeft w:val="0"/>
                  <w:marRight w:val="0"/>
                  <w:marTop w:val="600"/>
                  <w:marBottom w:val="0"/>
                  <w:divBdr>
                    <w:top w:val="none" w:sz="0" w:space="0" w:color="auto"/>
                    <w:left w:val="none" w:sz="0" w:space="0" w:color="auto"/>
                    <w:bottom w:val="none" w:sz="0" w:space="0" w:color="auto"/>
                    <w:right w:val="none" w:sz="0" w:space="0" w:color="auto"/>
                  </w:divBdr>
                </w:div>
                <w:div w:id="202911116">
                  <w:marLeft w:val="0"/>
                  <w:marRight w:val="0"/>
                  <w:marTop w:val="600"/>
                  <w:marBottom w:val="0"/>
                  <w:divBdr>
                    <w:top w:val="none" w:sz="0" w:space="0" w:color="auto"/>
                    <w:left w:val="none" w:sz="0" w:space="0" w:color="auto"/>
                    <w:bottom w:val="none" w:sz="0" w:space="0" w:color="auto"/>
                    <w:right w:val="none" w:sz="0" w:space="0" w:color="auto"/>
                  </w:divBdr>
                </w:div>
                <w:div w:id="1991668709">
                  <w:marLeft w:val="0"/>
                  <w:marRight w:val="0"/>
                  <w:marTop w:val="600"/>
                  <w:marBottom w:val="0"/>
                  <w:divBdr>
                    <w:top w:val="none" w:sz="0" w:space="0" w:color="auto"/>
                    <w:left w:val="none" w:sz="0" w:space="0" w:color="auto"/>
                    <w:bottom w:val="none" w:sz="0" w:space="0" w:color="auto"/>
                    <w:right w:val="none" w:sz="0" w:space="0" w:color="auto"/>
                  </w:divBdr>
                </w:div>
                <w:div w:id="813303862">
                  <w:marLeft w:val="0"/>
                  <w:marRight w:val="0"/>
                  <w:marTop w:val="600"/>
                  <w:marBottom w:val="0"/>
                  <w:divBdr>
                    <w:top w:val="none" w:sz="0" w:space="0" w:color="auto"/>
                    <w:left w:val="none" w:sz="0" w:space="0" w:color="auto"/>
                    <w:bottom w:val="none" w:sz="0" w:space="0" w:color="auto"/>
                    <w:right w:val="none" w:sz="0" w:space="0" w:color="auto"/>
                  </w:divBdr>
                </w:div>
                <w:div w:id="119540905">
                  <w:marLeft w:val="0"/>
                  <w:marRight w:val="0"/>
                  <w:marTop w:val="600"/>
                  <w:marBottom w:val="0"/>
                  <w:divBdr>
                    <w:top w:val="none" w:sz="0" w:space="0" w:color="auto"/>
                    <w:left w:val="none" w:sz="0" w:space="0" w:color="auto"/>
                    <w:bottom w:val="none" w:sz="0" w:space="0" w:color="auto"/>
                    <w:right w:val="none" w:sz="0" w:space="0" w:color="auto"/>
                  </w:divBdr>
                </w:div>
                <w:div w:id="1202862953">
                  <w:marLeft w:val="0"/>
                  <w:marRight w:val="0"/>
                  <w:marTop w:val="600"/>
                  <w:marBottom w:val="0"/>
                  <w:divBdr>
                    <w:top w:val="none" w:sz="0" w:space="0" w:color="auto"/>
                    <w:left w:val="none" w:sz="0" w:space="0" w:color="auto"/>
                    <w:bottom w:val="none" w:sz="0" w:space="0" w:color="auto"/>
                    <w:right w:val="none" w:sz="0" w:space="0" w:color="auto"/>
                  </w:divBdr>
                </w:div>
                <w:div w:id="826626759">
                  <w:marLeft w:val="0"/>
                  <w:marRight w:val="0"/>
                  <w:marTop w:val="600"/>
                  <w:marBottom w:val="0"/>
                  <w:divBdr>
                    <w:top w:val="none" w:sz="0" w:space="0" w:color="auto"/>
                    <w:left w:val="none" w:sz="0" w:space="0" w:color="auto"/>
                    <w:bottom w:val="none" w:sz="0" w:space="0" w:color="auto"/>
                    <w:right w:val="none" w:sz="0" w:space="0" w:color="auto"/>
                  </w:divBdr>
                </w:div>
                <w:div w:id="1151171269">
                  <w:marLeft w:val="0"/>
                  <w:marRight w:val="0"/>
                  <w:marTop w:val="600"/>
                  <w:marBottom w:val="0"/>
                  <w:divBdr>
                    <w:top w:val="none" w:sz="0" w:space="0" w:color="auto"/>
                    <w:left w:val="none" w:sz="0" w:space="0" w:color="auto"/>
                    <w:bottom w:val="none" w:sz="0" w:space="0" w:color="auto"/>
                    <w:right w:val="none" w:sz="0" w:space="0" w:color="auto"/>
                  </w:divBdr>
                </w:div>
                <w:div w:id="262157000">
                  <w:marLeft w:val="0"/>
                  <w:marRight w:val="0"/>
                  <w:marTop w:val="600"/>
                  <w:marBottom w:val="0"/>
                  <w:divBdr>
                    <w:top w:val="none" w:sz="0" w:space="0" w:color="auto"/>
                    <w:left w:val="none" w:sz="0" w:space="0" w:color="auto"/>
                    <w:bottom w:val="none" w:sz="0" w:space="0" w:color="auto"/>
                    <w:right w:val="none" w:sz="0" w:space="0" w:color="auto"/>
                  </w:divBdr>
                </w:div>
                <w:div w:id="1167210098">
                  <w:marLeft w:val="0"/>
                  <w:marRight w:val="0"/>
                  <w:marTop w:val="600"/>
                  <w:marBottom w:val="0"/>
                  <w:divBdr>
                    <w:top w:val="none" w:sz="0" w:space="0" w:color="auto"/>
                    <w:left w:val="none" w:sz="0" w:space="0" w:color="auto"/>
                    <w:bottom w:val="none" w:sz="0" w:space="0" w:color="auto"/>
                    <w:right w:val="none" w:sz="0" w:space="0" w:color="auto"/>
                  </w:divBdr>
                </w:div>
                <w:div w:id="1444227863">
                  <w:marLeft w:val="0"/>
                  <w:marRight w:val="0"/>
                  <w:marTop w:val="600"/>
                  <w:marBottom w:val="0"/>
                  <w:divBdr>
                    <w:top w:val="none" w:sz="0" w:space="0" w:color="auto"/>
                    <w:left w:val="none" w:sz="0" w:space="0" w:color="auto"/>
                    <w:bottom w:val="none" w:sz="0" w:space="0" w:color="auto"/>
                    <w:right w:val="none" w:sz="0" w:space="0" w:color="auto"/>
                  </w:divBdr>
                </w:div>
                <w:div w:id="454754659">
                  <w:marLeft w:val="0"/>
                  <w:marRight w:val="0"/>
                  <w:marTop w:val="600"/>
                  <w:marBottom w:val="0"/>
                  <w:divBdr>
                    <w:top w:val="none" w:sz="0" w:space="0" w:color="auto"/>
                    <w:left w:val="none" w:sz="0" w:space="0" w:color="auto"/>
                    <w:bottom w:val="none" w:sz="0" w:space="0" w:color="auto"/>
                    <w:right w:val="none" w:sz="0" w:space="0" w:color="auto"/>
                  </w:divBdr>
                </w:div>
                <w:div w:id="1246108625">
                  <w:marLeft w:val="0"/>
                  <w:marRight w:val="0"/>
                  <w:marTop w:val="600"/>
                  <w:marBottom w:val="0"/>
                  <w:divBdr>
                    <w:top w:val="none" w:sz="0" w:space="0" w:color="auto"/>
                    <w:left w:val="none" w:sz="0" w:space="0" w:color="auto"/>
                    <w:bottom w:val="none" w:sz="0" w:space="0" w:color="auto"/>
                    <w:right w:val="none" w:sz="0" w:space="0" w:color="auto"/>
                  </w:divBdr>
                </w:div>
                <w:div w:id="839927318">
                  <w:marLeft w:val="0"/>
                  <w:marRight w:val="0"/>
                  <w:marTop w:val="600"/>
                  <w:marBottom w:val="0"/>
                  <w:divBdr>
                    <w:top w:val="none" w:sz="0" w:space="0" w:color="auto"/>
                    <w:left w:val="none" w:sz="0" w:space="0" w:color="auto"/>
                    <w:bottom w:val="none" w:sz="0" w:space="0" w:color="auto"/>
                    <w:right w:val="none" w:sz="0" w:space="0" w:color="auto"/>
                  </w:divBdr>
                </w:div>
                <w:div w:id="1242833775">
                  <w:marLeft w:val="0"/>
                  <w:marRight w:val="0"/>
                  <w:marTop w:val="600"/>
                  <w:marBottom w:val="0"/>
                  <w:divBdr>
                    <w:top w:val="none" w:sz="0" w:space="0" w:color="auto"/>
                    <w:left w:val="none" w:sz="0" w:space="0" w:color="auto"/>
                    <w:bottom w:val="none" w:sz="0" w:space="0" w:color="auto"/>
                    <w:right w:val="none" w:sz="0" w:space="0" w:color="auto"/>
                  </w:divBdr>
                </w:div>
                <w:div w:id="2095124041">
                  <w:marLeft w:val="0"/>
                  <w:marRight w:val="0"/>
                  <w:marTop w:val="600"/>
                  <w:marBottom w:val="0"/>
                  <w:divBdr>
                    <w:top w:val="none" w:sz="0" w:space="0" w:color="auto"/>
                    <w:left w:val="none" w:sz="0" w:space="0" w:color="auto"/>
                    <w:bottom w:val="none" w:sz="0" w:space="0" w:color="auto"/>
                    <w:right w:val="none" w:sz="0" w:space="0" w:color="auto"/>
                  </w:divBdr>
                </w:div>
                <w:div w:id="70393294">
                  <w:marLeft w:val="0"/>
                  <w:marRight w:val="0"/>
                  <w:marTop w:val="600"/>
                  <w:marBottom w:val="0"/>
                  <w:divBdr>
                    <w:top w:val="none" w:sz="0" w:space="0" w:color="auto"/>
                    <w:left w:val="none" w:sz="0" w:space="0" w:color="auto"/>
                    <w:bottom w:val="none" w:sz="0" w:space="0" w:color="auto"/>
                    <w:right w:val="none" w:sz="0" w:space="0" w:color="auto"/>
                  </w:divBdr>
                </w:div>
                <w:div w:id="1778402697">
                  <w:marLeft w:val="0"/>
                  <w:marRight w:val="0"/>
                  <w:marTop w:val="600"/>
                  <w:marBottom w:val="0"/>
                  <w:divBdr>
                    <w:top w:val="none" w:sz="0" w:space="0" w:color="auto"/>
                    <w:left w:val="none" w:sz="0" w:space="0" w:color="auto"/>
                    <w:bottom w:val="none" w:sz="0" w:space="0" w:color="auto"/>
                    <w:right w:val="none" w:sz="0" w:space="0" w:color="auto"/>
                  </w:divBdr>
                </w:div>
                <w:div w:id="777722667">
                  <w:marLeft w:val="0"/>
                  <w:marRight w:val="0"/>
                  <w:marTop w:val="600"/>
                  <w:marBottom w:val="0"/>
                  <w:divBdr>
                    <w:top w:val="none" w:sz="0" w:space="0" w:color="auto"/>
                    <w:left w:val="none" w:sz="0" w:space="0" w:color="auto"/>
                    <w:bottom w:val="none" w:sz="0" w:space="0" w:color="auto"/>
                    <w:right w:val="none" w:sz="0" w:space="0" w:color="auto"/>
                  </w:divBdr>
                </w:div>
                <w:div w:id="1552769204">
                  <w:marLeft w:val="0"/>
                  <w:marRight w:val="0"/>
                  <w:marTop w:val="600"/>
                  <w:marBottom w:val="0"/>
                  <w:divBdr>
                    <w:top w:val="none" w:sz="0" w:space="0" w:color="auto"/>
                    <w:left w:val="none" w:sz="0" w:space="0" w:color="auto"/>
                    <w:bottom w:val="none" w:sz="0" w:space="0" w:color="auto"/>
                    <w:right w:val="none" w:sz="0" w:space="0" w:color="auto"/>
                  </w:divBdr>
                </w:div>
                <w:div w:id="1937446370">
                  <w:marLeft w:val="0"/>
                  <w:marRight w:val="0"/>
                  <w:marTop w:val="600"/>
                  <w:marBottom w:val="0"/>
                  <w:divBdr>
                    <w:top w:val="none" w:sz="0" w:space="0" w:color="auto"/>
                    <w:left w:val="none" w:sz="0" w:space="0" w:color="auto"/>
                    <w:bottom w:val="none" w:sz="0" w:space="0" w:color="auto"/>
                    <w:right w:val="none" w:sz="0" w:space="0" w:color="auto"/>
                  </w:divBdr>
                </w:div>
                <w:div w:id="500969275">
                  <w:marLeft w:val="0"/>
                  <w:marRight w:val="0"/>
                  <w:marTop w:val="600"/>
                  <w:marBottom w:val="0"/>
                  <w:divBdr>
                    <w:top w:val="none" w:sz="0" w:space="0" w:color="auto"/>
                    <w:left w:val="none" w:sz="0" w:space="0" w:color="auto"/>
                    <w:bottom w:val="none" w:sz="0" w:space="0" w:color="auto"/>
                    <w:right w:val="none" w:sz="0" w:space="0" w:color="auto"/>
                  </w:divBdr>
                </w:div>
                <w:div w:id="1934974497">
                  <w:marLeft w:val="0"/>
                  <w:marRight w:val="0"/>
                  <w:marTop w:val="600"/>
                  <w:marBottom w:val="0"/>
                  <w:divBdr>
                    <w:top w:val="none" w:sz="0" w:space="0" w:color="auto"/>
                    <w:left w:val="none" w:sz="0" w:space="0" w:color="auto"/>
                    <w:bottom w:val="none" w:sz="0" w:space="0" w:color="auto"/>
                    <w:right w:val="none" w:sz="0" w:space="0" w:color="auto"/>
                  </w:divBdr>
                </w:div>
                <w:div w:id="836770921">
                  <w:marLeft w:val="0"/>
                  <w:marRight w:val="0"/>
                  <w:marTop w:val="600"/>
                  <w:marBottom w:val="0"/>
                  <w:divBdr>
                    <w:top w:val="none" w:sz="0" w:space="0" w:color="auto"/>
                    <w:left w:val="none" w:sz="0" w:space="0" w:color="auto"/>
                    <w:bottom w:val="none" w:sz="0" w:space="0" w:color="auto"/>
                    <w:right w:val="none" w:sz="0" w:space="0" w:color="auto"/>
                  </w:divBdr>
                </w:div>
                <w:div w:id="1966497274">
                  <w:marLeft w:val="0"/>
                  <w:marRight w:val="0"/>
                  <w:marTop w:val="600"/>
                  <w:marBottom w:val="0"/>
                  <w:divBdr>
                    <w:top w:val="none" w:sz="0" w:space="0" w:color="auto"/>
                    <w:left w:val="none" w:sz="0" w:space="0" w:color="auto"/>
                    <w:bottom w:val="none" w:sz="0" w:space="0" w:color="auto"/>
                    <w:right w:val="none" w:sz="0" w:space="0" w:color="auto"/>
                  </w:divBdr>
                </w:div>
                <w:div w:id="1378166078">
                  <w:marLeft w:val="0"/>
                  <w:marRight w:val="0"/>
                  <w:marTop w:val="600"/>
                  <w:marBottom w:val="0"/>
                  <w:divBdr>
                    <w:top w:val="none" w:sz="0" w:space="0" w:color="auto"/>
                    <w:left w:val="none" w:sz="0" w:space="0" w:color="auto"/>
                    <w:bottom w:val="none" w:sz="0" w:space="0" w:color="auto"/>
                    <w:right w:val="none" w:sz="0" w:space="0" w:color="auto"/>
                  </w:divBdr>
                </w:div>
                <w:div w:id="1364330217">
                  <w:marLeft w:val="0"/>
                  <w:marRight w:val="0"/>
                  <w:marTop w:val="600"/>
                  <w:marBottom w:val="0"/>
                  <w:divBdr>
                    <w:top w:val="none" w:sz="0" w:space="0" w:color="auto"/>
                    <w:left w:val="none" w:sz="0" w:space="0" w:color="auto"/>
                    <w:bottom w:val="none" w:sz="0" w:space="0" w:color="auto"/>
                    <w:right w:val="none" w:sz="0" w:space="0" w:color="auto"/>
                  </w:divBdr>
                </w:div>
                <w:div w:id="345329801">
                  <w:marLeft w:val="0"/>
                  <w:marRight w:val="0"/>
                  <w:marTop w:val="600"/>
                  <w:marBottom w:val="0"/>
                  <w:divBdr>
                    <w:top w:val="none" w:sz="0" w:space="0" w:color="auto"/>
                    <w:left w:val="none" w:sz="0" w:space="0" w:color="auto"/>
                    <w:bottom w:val="none" w:sz="0" w:space="0" w:color="auto"/>
                    <w:right w:val="none" w:sz="0" w:space="0" w:color="auto"/>
                  </w:divBdr>
                </w:div>
                <w:div w:id="913658768">
                  <w:marLeft w:val="0"/>
                  <w:marRight w:val="0"/>
                  <w:marTop w:val="600"/>
                  <w:marBottom w:val="0"/>
                  <w:divBdr>
                    <w:top w:val="none" w:sz="0" w:space="0" w:color="auto"/>
                    <w:left w:val="none" w:sz="0" w:space="0" w:color="auto"/>
                    <w:bottom w:val="none" w:sz="0" w:space="0" w:color="auto"/>
                    <w:right w:val="none" w:sz="0" w:space="0" w:color="auto"/>
                  </w:divBdr>
                </w:div>
                <w:div w:id="1385182618">
                  <w:marLeft w:val="0"/>
                  <w:marRight w:val="0"/>
                  <w:marTop w:val="600"/>
                  <w:marBottom w:val="0"/>
                  <w:divBdr>
                    <w:top w:val="none" w:sz="0" w:space="0" w:color="auto"/>
                    <w:left w:val="none" w:sz="0" w:space="0" w:color="auto"/>
                    <w:bottom w:val="none" w:sz="0" w:space="0" w:color="auto"/>
                    <w:right w:val="none" w:sz="0" w:space="0" w:color="auto"/>
                  </w:divBdr>
                </w:div>
                <w:div w:id="1908610070">
                  <w:marLeft w:val="0"/>
                  <w:marRight w:val="0"/>
                  <w:marTop w:val="600"/>
                  <w:marBottom w:val="0"/>
                  <w:divBdr>
                    <w:top w:val="none" w:sz="0" w:space="0" w:color="auto"/>
                    <w:left w:val="none" w:sz="0" w:space="0" w:color="auto"/>
                    <w:bottom w:val="none" w:sz="0" w:space="0" w:color="auto"/>
                    <w:right w:val="none" w:sz="0" w:space="0" w:color="auto"/>
                  </w:divBdr>
                </w:div>
                <w:div w:id="503127675">
                  <w:marLeft w:val="0"/>
                  <w:marRight w:val="0"/>
                  <w:marTop w:val="600"/>
                  <w:marBottom w:val="0"/>
                  <w:divBdr>
                    <w:top w:val="none" w:sz="0" w:space="0" w:color="auto"/>
                    <w:left w:val="none" w:sz="0" w:space="0" w:color="auto"/>
                    <w:bottom w:val="none" w:sz="0" w:space="0" w:color="auto"/>
                    <w:right w:val="none" w:sz="0" w:space="0" w:color="auto"/>
                  </w:divBdr>
                </w:div>
                <w:div w:id="1485854997">
                  <w:marLeft w:val="0"/>
                  <w:marRight w:val="0"/>
                  <w:marTop w:val="600"/>
                  <w:marBottom w:val="0"/>
                  <w:divBdr>
                    <w:top w:val="none" w:sz="0" w:space="0" w:color="auto"/>
                    <w:left w:val="none" w:sz="0" w:space="0" w:color="auto"/>
                    <w:bottom w:val="none" w:sz="0" w:space="0" w:color="auto"/>
                    <w:right w:val="none" w:sz="0" w:space="0" w:color="auto"/>
                  </w:divBdr>
                </w:div>
                <w:div w:id="350958913">
                  <w:marLeft w:val="0"/>
                  <w:marRight w:val="0"/>
                  <w:marTop w:val="600"/>
                  <w:marBottom w:val="0"/>
                  <w:divBdr>
                    <w:top w:val="none" w:sz="0" w:space="0" w:color="auto"/>
                    <w:left w:val="none" w:sz="0" w:space="0" w:color="auto"/>
                    <w:bottom w:val="none" w:sz="0" w:space="0" w:color="auto"/>
                    <w:right w:val="none" w:sz="0" w:space="0" w:color="auto"/>
                  </w:divBdr>
                </w:div>
                <w:div w:id="137650388">
                  <w:marLeft w:val="0"/>
                  <w:marRight w:val="0"/>
                  <w:marTop w:val="600"/>
                  <w:marBottom w:val="0"/>
                  <w:divBdr>
                    <w:top w:val="none" w:sz="0" w:space="0" w:color="auto"/>
                    <w:left w:val="none" w:sz="0" w:space="0" w:color="auto"/>
                    <w:bottom w:val="none" w:sz="0" w:space="0" w:color="auto"/>
                    <w:right w:val="none" w:sz="0" w:space="0" w:color="auto"/>
                  </w:divBdr>
                </w:div>
                <w:div w:id="1372262574">
                  <w:marLeft w:val="0"/>
                  <w:marRight w:val="0"/>
                  <w:marTop w:val="600"/>
                  <w:marBottom w:val="0"/>
                  <w:divBdr>
                    <w:top w:val="none" w:sz="0" w:space="0" w:color="auto"/>
                    <w:left w:val="none" w:sz="0" w:space="0" w:color="auto"/>
                    <w:bottom w:val="none" w:sz="0" w:space="0" w:color="auto"/>
                    <w:right w:val="none" w:sz="0" w:space="0" w:color="auto"/>
                  </w:divBdr>
                </w:div>
                <w:div w:id="2116094971">
                  <w:marLeft w:val="0"/>
                  <w:marRight w:val="0"/>
                  <w:marTop w:val="600"/>
                  <w:marBottom w:val="0"/>
                  <w:divBdr>
                    <w:top w:val="none" w:sz="0" w:space="0" w:color="auto"/>
                    <w:left w:val="none" w:sz="0" w:space="0" w:color="auto"/>
                    <w:bottom w:val="none" w:sz="0" w:space="0" w:color="auto"/>
                    <w:right w:val="none" w:sz="0" w:space="0" w:color="auto"/>
                  </w:divBdr>
                </w:div>
                <w:div w:id="756054763">
                  <w:marLeft w:val="0"/>
                  <w:marRight w:val="0"/>
                  <w:marTop w:val="600"/>
                  <w:marBottom w:val="0"/>
                  <w:divBdr>
                    <w:top w:val="none" w:sz="0" w:space="0" w:color="auto"/>
                    <w:left w:val="none" w:sz="0" w:space="0" w:color="auto"/>
                    <w:bottom w:val="none" w:sz="0" w:space="0" w:color="auto"/>
                    <w:right w:val="none" w:sz="0" w:space="0" w:color="auto"/>
                  </w:divBdr>
                </w:div>
                <w:div w:id="847524518">
                  <w:marLeft w:val="0"/>
                  <w:marRight w:val="0"/>
                  <w:marTop w:val="600"/>
                  <w:marBottom w:val="0"/>
                  <w:divBdr>
                    <w:top w:val="none" w:sz="0" w:space="0" w:color="auto"/>
                    <w:left w:val="none" w:sz="0" w:space="0" w:color="auto"/>
                    <w:bottom w:val="none" w:sz="0" w:space="0" w:color="auto"/>
                    <w:right w:val="none" w:sz="0" w:space="0" w:color="auto"/>
                  </w:divBdr>
                </w:div>
                <w:div w:id="644940827">
                  <w:marLeft w:val="0"/>
                  <w:marRight w:val="0"/>
                  <w:marTop w:val="600"/>
                  <w:marBottom w:val="0"/>
                  <w:divBdr>
                    <w:top w:val="none" w:sz="0" w:space="0" w:color="auto"/>
                    <w:left w:val="none" w:sz="0" w:space="0" w:color="auto"/>
                    <w:bottom w:val="none" w:sz="0" w:space="0" w:color="auto"/>
                    <w:right w:val="none" w:sz="0" w:space="0" w:color="auto"/>
                  </w:divBdr>
                </w:div>
                <w:div w:id="84696841">
                  <w:marLeft w:val="0"/>
                  <w:marRight w:val="0"/>
                  <w:marTop w:val="600"/>
                  <w:marBottom w:val="0"/>
                  <w:divBdr>
                    <w:top w:val="none" w:sz="0" w:space="0" w:color="auto"/>
                    <w:left w:val="none" w:sz="0" w:space="0" w:color="auto"/>
                    <w:bottom w:val="none" w:sz="0" w:space="0" w:color="auto"/>
                    <w:right w:val="none" w:sz="0" w:space="0" w:color="auto"/>
                  </w:divBdr>
                </w:div>
                <w:div w:id="2135631352">
                  <w:marLeft w:val="0"/>
                  <w:marRight w:val="0"/>
                  <w:marTop w:val="600"/>
                  <w:marBottom w:val="0"/>
                  <w:divBdr>
                    <w:top w:val="none" w:sz="0" w:space="0" w:color="auto"/>
                    <w:left w:val="none" w:sz="0" w:space="0" w:color="auto"/>
                    <w:bottom w:val="none" w:sz="0" w:space="0" w:color="auto"/>
                    <w:right w:val="none" w:sz="0" w:space="0" w:color="auto"/>
                  </w:divBdr>
                </w:div>
                <w:div w:id="948006314">
                  <w:marLeft w:val="0"/>
                  <w:marRight w:val="0"/>
                  <w:marTop w:val="600"/>
                  <w:marBottom w:val="0"/>
                  <w:divBdr>
                    <w:top w:val="none" w:sz="0" w:space="0" w:color="auto"/>
                    <w:left w:val="none" w:sz="0" w:space="0" w:color="auto"/>
                    <w:bottom w:val="none" w:sz="0" w:space="0" w:color="auto"/>
                    <w:right w:val="none" w:sz="0" w:space="0" w:color="auto"/>
                  </w:divBdr>
                </w:div>
                <w:div w:id="873614325">
                  <w:marLeft w:val="0"/>
                  <w:marRight w:val="0"/>
                  <w:marTop w:val="600"/>
                  <w:marBottom w:val="0"/>
                  <w:divBdr>
                    <w:top w:val="none" w:sz="0" w:space="0" w:color="auto"/>
                    <w:left w:val="none" w:sz="0" w:space="0" w:color="auto"/>
                    <w:bottom w:val="none" w:sz="0" w:space="0" w:color="auto"/>
                    <w:right w:val="none" w:sz="0" w:space="0" w:color="auto"/>
                  </w:divBdr>
                </w:div>
                <w:div w:id="386730580">
                  <w:marLeft w:val="0"/>
                  <w:marRight w:val="0"/>
                  <w:marTop w:val="600"/>
                  <w:marBottom w:val="0"/>
                  <w:divBdr>
                    <w:top w:val="none" w:sz="0" w:space="0" w:color="auto"/>
                    <w:left w:val="none" w:sz="0" w:space="0" w:color="auto"/>
                    <w:bottom w:val="none" w:sz="0" w:space="0" w:color="auto"/>
                    <w:right w:val="none" w:sz="0" w:space="0" w:color="auto"/>
                  </w:divBdr>
                </w:div>
                <w:div w:id="967859985">
                  <w:marLeft w:val="0"/>
                  <w:marRight w:val="0"/>
                  <w:marTop w:val="600"/>
                  <w:marBottom w:val="0"/>
                  <w:divBdr>
                    <w:top w:val="none" w:sz="0" w:space="0" w:color="auto"/>
                    <w:left w:val="none" w:sz="0" w:space="0" w:color="auto"/>
                    <w:bottom w:val="none" w:sz="0" w:space="0" w:color="auto"/>
                    <w:right w:val="none" w:sz="0" w:space="0" w:color="auto"/>
                  </w:divBdr>
                </w:div>
                <w:div w:id="1087270821">
                  <w:marLeft w:val="0"/>
                  <w:marRight w:val="0"/>
                  <w:marTop w:val="600"/>
                  <w:marBottom w:val="0"/>
                  <w:divBdr>
                    <w:top w:val="none" w:sz="0" w:space="0" w:color="auto"/>
                    <w:left w:val="none" w:sz="0" w:space="0" w:color="auto"/>
                    <w:bottom w:val="none" w:sz="0" w:space="0" w:color="auto"/>
                    <w:right w:val="none" w:sz="0" w:space="0" w:color="auto"/>
                  </w:divBdr>
                </w:div>
                <w:div w:id="713653214">
                  <w:marLeft w:val="0"/>
                  <w:marRight w:val="0"/>
                  <w:marTop w:val="600"/>
                  <w:marBottom w:val="0"/>
                  <w:divBdr>
                    <w:top w:val="none" w:sz="0" w:space="0" w:color="auto"/>
                    <w:left w:val="none" w:sz="0" w:space="0" w:color="auto"/>
                    <w:bottom w:val="none" w:sz="0" w:space="0" w:color="auto"/>
                    <w:right w:val="none" w:sz="0" w:space="0" w:color="auto"/>
                  </w:divBdr>
                </w:div>
                <w:div w:id="779450544">
                  <w:marLeft w:val="0"/>
                  <w:marRight w:val="0"/>
                  <w:marTop w:val="600"/>
                  <w:marBottom w:val="0"/>
                  <w:divBdr>
                    <w:top w:val="none" w:sz="0" w:space="0" w:color="auto"/>
                    <w:left w:val="none" w:sz="0" w:space="0" w:color="auto"/>
                    <w:bottom w:val="none" w:sz="0" w:space="0" w:color="auto"/>
                    <w:right w:val="none" w:sz="0" w:space="0" w:color="auto"/>
                  </w:divBdr>
                </w:div>
                <w:div w:id="637295638">
                  <w:marLeft w:val="0"/>
                  <w:marRight w:val="0"/>
                  <w:marTop w:val="600"/>
                  <w:marBottom w:val="0"/>
                  <w:divBdr>
                    <w:top w:val="none" w:sz="0" w:space="0" w:color="auto"/>
                    <w:left w:val="none" w:sz="0" w:space="0" w:color="auto"/>
                    <w:bottom w:val="none" w:sz="0" w:space="0" w:color="auto"/>
                    <w:right w:val="none" w:sz="0" w:space="0" w:color="auto"/>
                  </w:divBdr>
                </w:div>
                <w:div w:id="1335765959">
                  <w:marLeft w:val="0"/>
                  <w:marRight w:val="0"/>
                  <w:marTop w:val="600"/>
                  <w:marBottom w:val="0"/>
                  <w:divBdr>
                    <w:top w:val="none" w:sz="0" w:space="0" w:color="auto"/>
                    <w:left w:val="none" w:sz="0" w:space="0" w:color="auto"/>
                    <w:bottom w:val="none" w:sz="0" w:space="0" w:color="auto"/>
                    <w:right w:val="none" w:sz="0" w:space="0" w:color="auto"/>
                  </w:divBdr>
                </w:div>
                <w:div w:id="375350481">
                  <w:marLeft w:val="0"/>
                  <w:marRight w:val="0"/>
                  <w:marTop w:val="600"/>
                  <w:marBottom w:val="0"/>
                  <w:divBdr>
                    <w:top w:val="none" w:sz="0" w:space="0" w:color="auto"/>
                    <w:left w:val="none" w:sz="0" w:space="0" w:color="auto"/>
                    <w:bottom w:val="none" w:sz="0" w:space="0" w:color="auto"/>
                    <w:right w:val="none" w:sz="0" w:space="0" w:color="auto"/>
                  </w:divBdr>
                </w:div>
                <w:div w:id="1200512947">
                  <w:marLeft w:val="0"/>
                  <w:marRight w:val="0"/>
                  <w:marTop w:val="600"/>
                  <w:marBottom w:val="0"/>
                  <w:divBdr>
                    <w:top w:val="none" w:sz="0" w:space="0" w:color="auto"/>
                    <w:left w:val="none" w:sz="0" w:space="0" w:color="auto"/>
                    <w:bottom w:val="none" w:sz="0" w:space="0" w:color="auto"/>
                    <w:right w:val="none" w:sz="0" w:space="0" w:color="auto"/>
                  </w:divBdr>
                </w:div>
                <w:div w:id="13115195">
                  <w:marLeft w:val="0"/>
                  <w:marRight w:val="0"/>
                  <w:marTop w:val="600"/>
                  <w:marBottom w:val="0"/>
                  <w:divBdr>
                    <w:top w:val="none" w:sz="0" w:space="0" w:color="auto"/>
                    <w:left w:val="none" w:sz="0" w:space="0" w:color="auto"/>
                    <w:bottom w:val="none" w:sz="0" w:space="0" w:color="auto"/>
                    <w:right w:val="none" w:sz="0" w:space="0" w:color="auto"/>
                  </w:divBdr>
                </w:div>
                <w:div w:id="876888633">
                  <w:marLeft w:val="0"/>
                  <w:marRight w:val="0"/>
                  <w:marTop w:val="600"/>
                  <w:marBottom w:val="0"/>
                  <w:divBdr>
                    <w:top w:val="none" w:sz="0" w:space="0" w:color="auto"/>
                    <w:left w:val="none" w:sz="0" w:space="0" w:color="auto"/>
                    <w:bottom w:val="none" w:sz="0" w:space="0" w:color="auto"/>
                    <w:right w:val="none" w:sz="0" w:space="0" w:color="auto"/>
                  </w:divBdr>
                </w:div>
                <w:div w:id="830368578">
                  <w:marLeft w:val="0"/>
                  <w:marRight w:val="0"/>
                  <w:marTop w:val="600"/>
                  <w:marBottom w:val="0"/>
                  <w:divBdr>
                    <w:top w:val="none" w:sz="0" w:space="0" w:color="auto"/>
                    <w:left w:val="none" w:sz="0" w:space="0" w:color="auto"/>
                    <w:bottom w:val="none" w:sz="0" w:space="0" w:color="auto"/>
                    <w:right w:val="none" w:sz="0" w:space="0" w:color="auto"/>
                  </w:divBdr>
                </w:div>
                <w:div w:id="1595239132">
                  <w:marLeft w:val="0"/>
                  <w:marRight w:val="0"/>
                  <w:marTop w:val="600"/>
                  <w:marBottom w:val="0"/>
                  <w:divBdr>
                    <w:top w:val="none" w:sz="0" w:space="0" w:color="auto"/>
                    <w:left w:val="none" w:sz="0" w:space="0" w:color="auto"/>
                    <w:bottom w:val="none" w:sz="0" w:space="0" w:color="auto"/>
                    <w:right w:val="none" w:sz="0" w:space="0" w:color="auto"/>
                  </w:divBdr>
                </w:div>
                <w:div w:id="806432916">
                  <w:marLeft w:val="0"/>
                  <w:marRight w:val="0"/>
                  <w:marTop w:val="600"/>
                  <w:marBottom w:val="0"/>
                  <w:divBdr>
                    <w:top w:val="none" w:sz="0" w:space="0" w:color="auto"/>
                    <w:left w:val="none" w:sz="0" w:space="0" w:color="auto"/>
                    <w:bottom w:val="none" w:sz="0" w:space="0" w:color="auto"/>
                    <w:right w:val="none" w:sz="0" w:space="0" w:color="auto"/>
                  </w:divBdr>
                </w:div>
                <w:div w:id="691800945">
                  <w:marLeft w:val="0"/>
                  <w:marRight w:val="0"/>
                  <w:marTop w:val="600"/>
                  <w:marBottom w:val="0"/>
                  <w:divBdr>
                    <w:top w:val="none" w:sz="0" w:space="0" w:color="auto"/>
                    <w:left w:val="none" w:sz="0" w:space="0" w:color="auto"/>
                    <w:bottom w:val="none" w:sz="0" w:space="0" w:color="auto"/>
                    <w:right w:val="none" w:sz="0" w:space="0" w:color="auto"/>
                  </w:divBdr>
                </w:div>
                <w:div w:id="1895701973">
                  <w:marLeft w:val="0"/>
                  <w:marRight w:val="0"/>
                  <w:marTop w:val="600"/>
                  <w:marBottom w:val="0"/>
                  <w:divBdr>
                    <w:top w:val="none" w:sz="0" w:space="0" w:color="auto"/>
                    <w:left w:val="none" w:sz="0" w:space="0" w:color="auto"/>
                    <w:bottom w:val="none" w:sz="0" w:space="0" w:color="auto"/>
                    <w:right w:val="none" w:sz="0" w:space="0" w:color="auto"/>
                  </w:divBdr>
                </w:div>
                <w:div w:id="2141610627">
                  <w:marLeft w:val="0"/>
                  <w:marRight w:val="0"/>
                  <w:marTop w:val="600"/>
                  <w:marBottom w:val="0"/>
                  <w:divBdr>
                    <w:top w:val="none" w:sz="0" w:space="0" w:color="auto"/>
                    <w:left w:val="none" w:sz="0" w:space="0" w:color="auto"/>
                    <w:bottom w:val="none" w:sz="0" w:space="0" w:color="auto"/>
                    <w:right w:val="none" w:sz="0" w:space="0" w:color="auto"/>
                  </w:divBdr>
                </w:div>
                <w:div w:id="1657878486">
                  <w:marLeft w:val="0"/>
                  <w:marRight w:val="0"/>
                  <w:marTop w:val="600"/>
                  <w:marBottom w:val="0"/>
                  <w:divBdr>
                    <w:top w:val="none" w:sz="0" w:space="0" w:color="auto"/>
                    <w:left w:val="none" w:sz="0" w:space="0" w:color="auto"/>
                    <w:bottom w:val="none" w:sz="0" w:space="0" w:color="auto"/>
                    <w:right w:val="none" w:sz="0" w:space="0" w:color="auto"/>
                  </w:divBdr>
                </w:div>
                <w:div w:id="659388105">
                  <w:marLeft w:val="0"/>
                  <w:marRight w:val="0"/>
                  <w:marTop w:val="600"/>
                  <w:marBottom w:val="0"/>
                  <w:divBdr>
                    <w:top w:val="none" w:sz="0" w:space="0" w:color="auto"/>
                    <w:left w:val="none" w:sz="0" w:space="0" w:color="auto"/>
                    <w:bottom w:val="none" w:sz="0" w:space="0" w:color="auto"/>
                    <w:right w:val="none" w:sz="0" w:space="0" w:color="auto"/>
                  </w:divBdr>
                </w:div>
                <w:div w:id="786310516">
                  <w:marLeft w:val="0"/>
                  <w:marRight w:val="0"/>
                  <w:marTop w:val="600"/>
                  <w:marBottom w:val="0"/>
                  <w:divBdr>
                    <w:top w:val="none" w:sz="0" w:space="0" w:color="auto"/>
                    <w:left w:val="none" w:sz="0" w:space="0" w:color="auto"/>
                    <w:bottom w:val="none" w:sz="0" w:space="0" w:color="auto"/>
                    <w:right w:val="none" w:sz="0" w:space="0" w:color="auto"/>
                  </w:divBdr>
                </w:div>
                <w:div w:id="1845896331">
                  <w:marLeft w:val="0"/>
                  <w:marRight w:val="0"/>
                  <w:marTop w:val="600"/>
                  <w:marBottom w:val="0"/>
                  <w:divBdr>
                    <w:top w:val="none" w:sz="0" w:space="0" w:color="auto"/>
                    <w:left w:val="none" w:sz="0" w:space="0" w:color="auto"/>
                    <w:bottom w:val="none" w:sz="0" w:space="0" w:color="auto"/>
                    <w:right w:val="none" w:sz="0" w:space="0" w:color="auto"/>
                  </w:divBdr>
                </w:div>
                <w:div w:id="6102147">
                  <w:marLeft w:val="0"/>
                  <w:marRight w:val="0"/>
                  <w:marTop w:val="600"/>
                  <w:marBottom w:val="0"/>
                  <w:divBdr>
                    <w:top w:val="none" w:sz="0" w:space="0" w:color="auto"/>
                    <w:left w:val="none" w:sz="0" w:space="0" w:color="auto"/>
                    <w:bottom w:val="none" w:sz="0" w:space="0" w:color="auto"/>
                    <w:right w:val="none" w:sz="0" w:space="0" w:color="auto"/>
                  </w:divBdr>
                </w:div>
                <w:div w:id="1275362431">
                  <w:marLeft w:val="0"/>
                  <w:marRight w:val="0"/>
                  <w:marTop w:val="600"/>
                  <w:marBottom w:val="0"/>
                  <w:divBdr>
                    <w:top w:val="none" w:sz="0" w:space="0" w:color="auto"/>
                    <w:left w:val="none" w:sz="0" w:space="0" w:color="auto"/>
                    <w:bottom w:val="none" w:sz="0" w:space="0" w:color="auto"/>
                    <w:right w:val="none" w:sz="0" w:space="0" w:color="auto"/>
                  </w:divBdr>
                </w:div>
                <w:div w:id="974067275">
                  <w:marLeft w:val="0"/>
                  <w:marRight w:val="0"/>
                  <w:marTop w:val="600"/>
                  <w:marBottom w:val="0"/>
                  <w:divBdr>
                    <w:top w:val="none" w:sz="0" w:space="0" w:color="auto"/>
                    <w:left w:val="none" w:sz="0" w:space="0" w:color="auto"/>
                    <w:bottom w:val="none" w:sz="0" w:space="0" w:color="auto"/>
                    <w:right w:val="none" w:sz="0" w:space="0" w:color="auto"/>
                  </w:divBdr>
                </w:div>
                <w:div w:id="1150438487">
                  <w:marLeft w:val="0"/>
                  <w:marRight w:val="0"/>
                  <w:marTop w:val="600"/>
                  <w:marBottom w:val="0"/>
                  <w:divBdr>
                    <w:top w:val="none" w:sz="0" w:space="0" w:color="auto"/>
                    <w:left w:val="none" w:sz="0" w:space="0" w:color="auto"/>
                    <w:bottom w:val="none" w:sz="0" w:space="0" w:color="auto"/>
                    <w:right w:val="none" w:sz="0" w:space="0" w:color="auto"/>
                  </w:divBdr>
                </w:div>
                <w:div w:id="1267231350">
                  <w:marLeft w:val="0"/>
                  <w:marRight w:val="0"/>
                  <w:marTop w:val="600"/>
                  <w:marBottom w:val="0"/>
                  <w:divBdr>
                    <w:top w:val="none" w:sz="0" w:space="0" w:color="auto"/>
                    <w:left w:val="none" w:sz="0" w:space="0" w:color="auto"/>
                    <w:bottom w:val="none" w:sz="0" w:space="0" w:color="auto"/>
                    <w:right w:val="none" w:sz="0" w:space="0" w:color="auto"/>
                  </w:divBdr>
                </w:div>
                <w:div w:id="1564636500">
                  <w:marLeft w:val="0"/>
                  <w:marRight w:val="0"/>
                  <w:marTop w:val="600"/>
                  <w:marBottom w:val="0"/>
                  <w:divBdr>
                    <w:top w:val="none" w:sz="0" w:space="0" w:color="auto"/>
                    <w:left w:val="none" w:sz="0" w:space="0" w:color="auto"/>
                    <w:bottom w:val="none" w:sz="0" w:space="0" w:color="auto"/>
                    <w:right w:val="none" w:sz="0" w:space="0" w:color="auto"/>
                  </w:divBdr>
                </w:div>
                <w:div w:id="1335182906">
                  <w:marLeft w:val="0"/>
                  <w:marRight w:val="0"/>
                  <w:marTop w:val="600"/>
                  <w:marBottom w:val="0"/>
                  <w:divBdr>
                    <w:top w:val="none" w:sz="0" w:space="0" w:color="auto"/>
                    <w:left w:val="none" w:sz="0" w:space="0" w:color="auto"/>
                    <w:bottom w:val="none" w:sz="0" w:space="0" w:color="auto"/>
                    <w:right w:val="none" w:sz="0" w:space="0" w:color="auto"/>
                  </w:divBdr>
                </w:div>
                <w:div w:id="925458876">
                  <w:marLeft w:val="0"/>
                  <w:marRight w:val="0"/>
                  <w:marTop w:val="600"/>
                  <w:marBottom w:val="0"/>
                  <w:divBdr>
                    <w:top w:val="none" w:sz="0" w:space="0" w:color="auto"/>
                    <w:left w:val="none" w:sz="0" w:space="0" w:color="auto"/>
                    <w:bottom w:val="none" w:sz="0" w:space="0" w:color="auto"/>
                    <w:right w:val="none" w:sz="0" w:space="0" w:color="auto"/>
                  </w:divBdr>
                </w:div>
                <w:div w:id="425006244">
                  <w:marLeft w:val="0"/>
                  <w:marRight w:val="0"/>
                  <w:marTop w:val="600"/>
                  <w:marBottom w:val="0"/>
                  <w:divBdr>
                    <w:top w:val="none" w:sz="0" w:space="0" w:color="auto"/>
                    <w:left w:val="none" w:sz="0" w:space="0" w:color="auto"/>
                    <w:bottom w:val="none" w:sz="0" w:space="0" w:color="auto"/>
                    <w:right w:val="none" w:sz="0" w:space="0" w:color="auto"/>
                  </w:divBdr>
                </w:div>
                <w:div w:id="1861551074">
                  <w:marLeft w:val="0"/>
                  <w:marRight w:val="0"/>
                  <w:marTop w:val="600"/>
                  <w:marBottom w:val="0"/>
                  <w:divBdr>
                    <w:top w:val="none" w:sz="0" w:space="0" w:color="auto"/>
                    <w:left w:val="none" w:sz="0" w:space="0" w:color="auto"/>
                    <w:bottom w:val="none" w:sz="0" w:space="0" w:color="auto"/>
                    <w:right w:val="none" w:sz="0" w:space="0" w:color="auto"/>
                  </w:divBdr>
                </w:div>
                <w:div w:id="1924027760">
                  <w:marLeft w:val="0"/>
                  <w:marRight w:val="0"/>
                  <w:marTop w:val="600"/>
                  <w:marBottom w:val="0"/>
                  <w:divBdr>
                    <w:top w:val="none" w:sz="0" w:space="0" w:color="auto"/>
                    <w:left w:val="none" w:sz="0" w:space="0" w:color="auto"/>
                    <w:bottom w:val="none" w:sz="0" w:space="0" w:color="auto"/>
                    <w:right w:val="none" w:sz="0" w:space="0" w:color="auto"/>
                  </w:divBdr>
                </w:div>
                <w:div w:id="1150096406">
                  <w:marLeft w:val="0"/>
                  <w:marRight w:val="0"/>
                  <w:marTop w:val="600"/>
                  <w:marBottom w:val="0"/>
                  <w:divBdr>
                    <w:top w:val="none" w:sz="0" w:space="0" w:color="auto"/>
                    <w:left w:val="none" w:sz="0" w:space="0" w:color="auto"/>
                    <w:bottom w:val="none" w:sz="0" w:space="0" w:color="auto"/>
                    <w:right w:val="none" w:sz="0" w:space="0" w:color="auto"/>
                  </w:divBdr>
                </w:div>
                <w:div w:id="786117022">
                  <w:marLeft w:val="0"/>
                  <w:marRight w:val="0"/>
                  <w:marTop w:val="600"/>
                  <w:marBottom w:val="0"/>
                  <w:divBdr>
                    <w:top w:val="none" w:sz="0" w:space="0" w:color="auto"/>
                    <w:left w:val="none" w:sz="0" w:space="0" w:color="auto"/>
                    <w:bottom w:val="none" w:sz="0" w:space="0" w:color="auto"/>
                    <w:right w:val="none" w:sz="0" w:space="0" w:color="auto"/>
                  </w:divBdr>
                </w:div>
                <w:div w:id="595551979">
                  <w:marLeft w:val="0"/>
                  <w:marRight w:val="0"/>
                  <w:marTop w:val="600"/>
                  <w:marBottom w:val="0"/>
                  <w:divBdr>
                    <w:top w:val="none" w:sz="0" w:space="0" w:color="auto"/>
                    <w:left w:val="none" w:sz="0" w:space="0" w:color="auto"/>
                    <w:bottom w:val="none" w:sz="0" w:space="0" w:color="auto"/>
                    <w:right w:val="none" w:sz="0" w:space="0" w:color="auto"/>
                  </w:divBdr>
                </w:div>
                <w:div w:id="1689024955">
                  <w:marLeft w:val="0"/>
                  <w:marRight w:val="0"/>
                  <w:marTop w:val="600"/>
                  <w:marBottom w:val="0"/>
                  <w:divBdr>
                    <w:top w:val="none" w:sz="0" w:space="0" w:color="auto"/>
                    <w:left w:val="none" w:sz="0" w:space="0" w:color="auto"/>
                    <w:bottom w:val="none" w:sz="0" w:space="0" w:color="auto"/>
                    <w:right w:val="none" w:sz="0" w:space="0" w:color="auto"/>
                  </w:divBdr>
                </w:div>
                <w:div w:id="472915992">
                  <w:marLeft w:val="0"/>
                  <w:marRight w:val="0"/>
                  <w:marTop w:val="600"/>
                  <w:marBottom w:val="0"/>
                  <w:divBdr>
                    <w:top w:val="none" w:sz="0" w:space="0" w:color="auto"/>
                    <w:left w:val="none" w:sz="0" w:space="0" w:color="auto"/>
                    <w:bottom w:val="none" w:sz="0" w:space="0" w:color="auto"/>
                    <w:right w:val="none" w:sz="0" w:space="0" w:color="auto"/>
                  </w:divBdr>
                </w:div>
                <w:div w:id="1534536550">
                  <w:marLeft w:val="0"/>
                  <w:marRight w:val="0"/>
                  <w:marTop w:val="600"/>
                  <w:marBottom w:val="0"/>
                  <w:divBdr>
                    <w:top w:val="none" w:sz="0" w:space="0" w:color="auto"/>
                    <w:left w:val="none" w:sz="0" w:space="0" w:color="auto"/>
                    <w:bottom w:val="none" w:sz="0" w:space="0" w:color="auto"/>
                    <w:right w:val="none" w:sz="0" w:space="0" w:color="auto"/>
                  </w:divBdr>
                </w:div>
                <w:div w:id="2065828825">
                  <w:marLeft w:val="0"/>
                  <w:marRight w:val="0"/>
                  <w:marTop w:val="600"/>
                  <w:marBottom w:val="0"/>
                  <w:divBdr>
                    <w:top w:val="none" w:sz="0" w:space="0" w:color="auto"/>
                    <w:left w:val="none" w:sz="0" w:space="0" w:color="auto"/>
                    <w:bottom w:val="none" w:sz="0" w:space="0" w:color="auto"/>
                    <w:right w:val="none" w:sz="0" w:space="0" w:color="auto"/>
                  </w:divBdr>
                </w:div>
                <w:div w:id="279802481">
                  <w:marLeft w:val="0"/>
                  <w:marRight w:val="0"/>
                  <w:marTop w:val="600"/>
                  <w:marBottom w:val="0"/>
                  <w:divBdr>
                    <w:top w:val="none" w:sz="0" w:space="0" w:color="auto"/>
                    <w:left w:val="none" w:sz="0" w:space="0" w:color="auto"/>
                    <w:bottom w:val="none" w:sz="0" w:space="0" w:color="auto"/>
                    <w:right w:val="none" w:sz="0" w:space="0" w:color="auto"/>
                  </w:divBdr>
                </w:div>
                <w:div w:id="195241370">
                  <w:marLeft w:val="0"/>
                  <w:marRight w:val="0"/>
                  <w:marTop w:val="600"/>
                  <w:marBottom w:val="0"/>
                  <w:divBdr>
                    <w:top w:val="none" w:sz="0" w:space="0" w:color="auto"/>
                    <w:left w:val="none" w:sz="0" w:space="0" w:color="auto"/>
                    <w:bottom w:val="none" w:sz="0" w:space="0" w:color="auto"/>
                    <w:right w:val="none" w:sz="0" w:space="0" w:color="auto"/>
                  </w:divBdr>
                </w:div>
                <w:div w:id="296490330">
                  <w:marLeft w:val="0"/>
                  <w:marRight w:val="0"/>
                  <w:marTop w:val="600"/>
                  <w:marBottom w:val="0"/>
                  <w:divBdr>
                    <w:top w:val="none" w:sz="0" w:space="0" w:color="auto"/>
                    <w:left w:val="none" w:sz="0" w:space="0" w:color="auto"/>
                    <w:bottom w:val="none" w:sz="0" w:space="0" w:color="auto"/>
                    <w:right w:val="none" w:sz="0" w:space="0" w:color="auto"/>
                  </w:divBdr>
                </w:div>
                <w:div w:id="1052389344">
                  <w:marLeft w:val="0"/>
                  <w:marRight w:val="0"/>
                  <w:marTop w:val="600"/>
                  <w:marBottom w:val="0"/>
                  <w:divBdr>
                    <w:top w:val="none" w:sz="0" w:space="0" w:color="auto"/>
                    <w:left w:val="none" w:sz="0" w:space="0" w:color="auto"/>
                    <w:bottom w:val="none" w:sz="0" w:space="0" w:color="auto"/>
                    <w:right w:val="none" w:sz="0" w:space="0" w:color="auto"/>
                  </w:divBdr>
                </w:div>
                <w:div w:id="1297683812">
                  <w:marLeft w:val="0"/>
                  <w:marRight w:val="0"/>
                  <w:marTop w:val="600"/>
                  <w:marBottom w:val="0"/>
                  <w:divBdr>
                    <w:top w:val="none" w:sz="0" w:space="0" w:color="auto"/>
                    <w:left w:val="none" w:sz="0" w:space="0" w:color="auto"/>
                    <w:bottom w:val="none" w:sz="0" w:space="0" w:color="auto"/>
                    <w:right w:val="none" w:sz="0" w:space="0" w:color="auto"/>
                  </w:divBdr>
                </w:div>
                <w:div w:id="531189465">
                  <w:marLeft w:val="0"/>
                  <w:marRight w:val="0"/>
                  <w:marTop w:val="600"/>
                  <w:marBottom w:val="0"/>
                  <w:divBdr>
                    <w:top w:val="none" w:sz="0" w:space="0" w:color="auto"/>
                    <w:left w:val="none" w:sz="0" w:space="0" w:color="auto"/>
                    <w:bottom w:val="none" w:sz="0" w:space="0" w:color="auto"/>
                    <w:right w:val="none" w:sz="0" w:space="0" w:color="auto"/>
                  </w:divBdr>
                </w:div>
                <w:div w:id="2147162187">
                  <w:marLeft w:val="0"/>
                  <w:marRight w:val="0"/>
                  <w:marTop w:val="600"/>
                  <w:marBottom w:val="0"/>
                  <w:divBdr>
                    <w:top w:val="none" w:sz="0" w:space="0" w:color="auto"/>
                    <w:left w:val="none" w:sz="0" w:space="0" w:color="auto"/>
                    <w:bottom w:val="none" w:sz="0" w:space="0" w:color="auto"/>
                    <w:right w:val="none" w:sz="0" w:space="0" w:color="auto"/>
                  </w:divBdr>
                </w:div>
                <w:div w:id="140122658">
                  <w:marLeft w:val="0"/>
                  <w:marRight w:val="0"/>
                  <w:marTop w:val="600"/>
                  <w:marBottom w:val="0"/>
                  <w:divBdr>
                    <w:top w:val="none" w:sz="0" w:space="0" w:color="auto"/>
                    <w:left w:val="none" w:sz="0" w:space="0" w:color="auto"/>
                    <w:bottom w:val="none" w:sz="0" w:space="0" w:color="auto"/>
                    <w:right w:val="none" w:sz="0" w:space="0" w:color="auto"/>
                  </w:divBdr>
                </w:div>
                <w:div w:id="209343224">
                  <w:marLeft w:val="0"/>
                  <w:marRight w:val="0"/>
                  <w:marTop w:val="600"/>
                  <w:marBottom w:val="0"/>
                  <w:divBdr>
                    <w:top w:val="none" w:sz="0" w:space="0" w:color="auto"/>
                    <w:left w:val="none" w:sz="0" w:space="0" w:color="auto"/>
                    <w:bottom w:val="none" w:sz="0" w:space="0" w:color="auto"/>
                    <w:right w:val="none" w:sz="0" w:space="0" w:color="auto"/>
                  </w:divBdr>
                </w:div>
                <w:div w:id="451823216">
                  <w:marLeft w:val="0"/>
                  <w:marRight w:val="0"/>
                  <w:marTop w:val="600"/>
                  <w:marBottom w:val="0"/>
                  <w:divBdr>
                    <w:top w:val="none" w:sz="0" w:space="0" w:color="auto"/>
                    <w:left w:val="none" w:sz="0" w:space="0" w:color="auto"/>
                    <w:bottom w:val="none" w:sz="0" w:space="0" w:color="auto"/>
                    <w:right w:val="none" w:sz="0" w:space="0" w:color="auto"/>
                  </w:divBdr>
                </w:div>
                <w:div w:id="1605189124">
                  <w:marLeft w:val="0"/>
                  <w:marRight w:val="0"/>
                  <w:marTop w:val="600"/>
                  <w:marBottom w:val="0"/>
                  <w:divBdr>
                    <w:top w:val="none" w:sz="0" w:space="0" w:color="auto"/>
                    <w:left w:val="none" w:sz="0" w:space="0" w:color="auto"/>
                    <w:bottom w:val="none" w:sz="0" w:space="0" w:color="auto"/>
                    <w:right w:val="none" w:sz="0" w:space="0" w:color="auto"/>
                  </w:divBdr>
                </w:div>
                <w:div w:id="1278610114">
                  <w:marLeft w:val="0"/>
                  <w:marRight w:val="0"/>
                  <w:marTop w:val="600"/>
                  <w:marBottom w:val="0"/>
                  <w:divBdr>
                    <w:top w:val="none" w:sz="0" w:space="0" w:color="auto"/>
                    <w:left w:val="none" w:sz="0" w:space="0" w:color="auto"/>
                    <w:bottom w:val="none" w:sz="0" w:space="0" w:color="auto"/>
                    <w:right w:val="none" w:sz="0" w:space="0" w:color="auto"/>
                  </w:divBdr>
                </w:div>
                <w:div w:id="833955882">
                  <w:marLeft w:val="0"/>
                  <w:marRight w:val="0"/>
                  <w:marTop w:val="600"/>
                  <w:marBottom w:val="0"/>
                  <w:divBdr>
                    <w:top w:val="none" w:sz="0" w:space="0" w:color="auto"/>
                    <w:left w:val="none" w:sz="0" w:space="0" w:color="auto"/>
                    <w:bottom w:val="none" w:sz="0" w:space="0" w:color="auto"/>
                    <w:right w:val="none" w:sz="0" w:space="0" w:color="auto"/>
                  </w:divBdr>
                </w:div>
                <w:div w:id="1467892417">
                  <w:marLeft w:val="0"/>
                  <w:marRight w:val="0"/>
                  <w:marTop w:val="600"/>
                  <w:marBottom w:val="0"/>
                  <w:divBdr>
                    <w:top w:val="none" w:sz="0" w:space="0" w:color="auto"/>
                    <w:left w:val="none" w:sz="0" w:space="0" w:color="auto"/>
                    <w:bottom w:val="none" w:sz="0" w:space="0" w:color="auto"/>
                    <w:right w:val="none" w:sz="0" w:space="0" w:color="auto"/>
                  </w:divBdr>
                </w:div>
                <w:div w:id="279032">
                  <w:marLeft w:val="0"/>
                  <w:marRight w:val="0"/>
                  <w:marTop w:val="600"/>
                  <w:marBottom w:val="0"/>
                  <w:divBdr>
                    <w:top w:val="none" w:sz="0" w:space="0" w:color="auto"/>
                    <w:left w:val="none" w:sz="0" w:space="0" w:color="auto"/>
                    <w:bottom w:val="none" w:sz="0" w:space="0" w:color="auto"/>
                    <w:right w:val="none" w:sz="0" w:space="0" w:color="auto"/>
                  </w:divBdr>
                </w:div>
                <w:div w:id="1614169411">
                  <w:marLeft w:val="0"/>
                  <w:marRight w:val="0"/>
                  <w:marTop w:val="600"/>
                  <w:marBottom w:val="0"/>
                  <w:divBdr>
                    <w:top w:val="none" w:sz="0" w:space="0" w:color="auto"/>
                    <w:left w:val="none" w:sz="0" w:space="0" w:color="auto"/>
                    <w:bottom w:val="none" w:sz="0" w:space="0" w:color="auto"/>
                    <w:right w:val="none" w:sz="0" w:space="0" w:color="auto"/>
                  </w:divBdr>
                </w:div>
                <w:div w:id="917909347">
                  <w:marLeft w:val="0"/>
                  <w:marRight w:val="0"/>
                  <w:marTop w:val="600"/>
                  <w:marBottom w:val="0"/>
                  <w:divBdr>
                    <w:top w:val="none" w:sz="0" w:space="0" w:color="auto"/>
                    <w:left w:val="none" w:sz="0" w:space="0" w:color="auto"/>
                    <w:bottom w:val="none" w:sz="0" w:space="0" w:color="auto"/>
                    <w:right w:val="none" w:sz="0" w:space="0" w:color="auto"/>
                  </w:divBdr>
                </w:div>
                <w:div w:id="251939647">
                  <w:marLeft w:val="0"/>
                  <w:marRight w:val="0"/>
                  <w:marTop w:val="600"/>
                  <w:marBottom w:val="0"/>
                  <w:divBdr>
                    <w:top w:val="none" w:sz="0" w:space="0" w:color="auto"/>
                    <w:left w:val="none" w:sz="0" w:space="0" w:color="auto"/>
                    <w:bottom w:val="none" w:sz="0" w:space="0" w:color="auto"/>
                    <w:right w:val="none" w:sz="0" w:space="0" w:color="auto"/>
                  </w:divBdr>
                </w:div>
                <w:div w:id="1081492115">
                  <w:marLeft w:val="0"/>
                  <w:marRight w:val="0"/>
                  <w:marTop w:val="600"/>
                  <w:marBottom w:val="0"/>
                  <w:divBdr>
                    <w:top w:val="none" w:sz="0" w:space="0" w:color="auto"/>
                    <w:left w:val="none" w:sz="0" w:space="0" w:color="auto"/>
                    <w:bottom w:val="none" w:sz="0" w:space="0" w:color="auto"/>
                    <w:right w:val="none" w:sz="0" w:space="0" w:color="auto"/>
                  </w:divBdr>
                </w:div>
                <w:div w:id="514882285">
                  <w:marLeft w:val="0"/>
                  <w:marRight w:val="0"/>
                  <w:marTop w:val="600"/>
                  <w:marBottom w:val="0"/>
                  <w:divBdr>
                    <w:top w:val="none" w:sz="0" w:space="0" w:color="auto"/>
                    <w:left w:val="none" w:sz="0" w:space="0" w:color="auto"/>
                    <w:bottom w:val="none" w:sz="0" w:space="0" w:color="auto"/>
                    <w:right w:val="none" w:sz="0" w:space="0" w:color="auto"/>
                  </w:divBdr>
                </w:div>
                <w:div w:id="266694006">
                  <w:marLeft w:val="0"/>
                  <w:marRight w:val="0"/>
                  <w:marTop w:val="600"/>
                  <w:marBottom w:val="0"/>
                  <w:divBdr>
                    <w:top w:val="none" w:sz="0" w:space="0" w:color="auto"/>
                    <w:left w:val="none" w:sz="0" w:space="0" w:color="auto"/>
                    <w:bottom w:val="none" w:sz="0" w:space="0" w:color="auto"/>
                    <w:right w:val="none" w:sz="0" w:space="0" w:color="auto"/>
                  </w:divBdr>
                </w:div>
                <w:div w:id="1684627909">
                  <w:marLeft w:val="0"/>
                  <w:marRight w:val="0"/>
                  <w:marTop w:val="600"/>
                  <w:marBottom w:val="0"/>
                  <w:divBdr>
                    <w:top w:val="none" w:sz="0" w:space="0" w:color="auto"/>
                    <w:left w:val="none" w:sz="0" w:space="0" w:color="auto"/>
                    <w:bottom w:val="none" w:sz="0" w:space="0" w:color="auto"/>
                    <w:right w:val="none" w:sz="0" w:space="0" w:color="auto"/>
                  </w:divBdr>
                </w:div>
                <w:div w:id="1539928553">
                  <w:marLeft w:val="0"/>
                  <w:marRight w:val="0"/>
                  <w:marTop w:val="600"/>
                  <w:marBottom w:val="0"/>
                  <w:divBdr>
                    <w:top w:val="none" w:sz="0" w:space="0" w:color="auto"/>
                    <w:left w:val="none" w:sz="0" w:space="0" w:color="auto"/>
                    <w:bottom w:val="none" w:sz="0" w:space="0" w:color="auto"/>
                    <w:right w:val="none" w:sz="0" w:space="0" w:color="auto"/>
                  </w:divBdr>
                </w:div>
                <w:div w:id="405155464">
                  <w:marLeft w:val="0"/>
                  <w:marRight w:val="0"/>
                  <w:marTop w:val="600"/>
                  <w:marBottom w:val="0"/>
                  <w:divBdr>
                    <w:top w:val="none" w:sz="0" w:space="0" w:color="auto"/>
                    <w:left w:val="none" w:sz="0" w:space="0" w:color="auto"/>
                    <w:bottom w:val="none" w:sz="0" w:space="0" w:color="auto"/>
                    <w:right w:val="none" w:sz="0" w:space="0" w:color="auto"/>
                  </w:divBdr>
                </w:div>
                <w:div w:id="765003160">
                  <w:marLeft w:val="0"/>
                  <w:marRight w:val="0"/>
                  <w:marTop w:val="600"/>
                  <w:marBottom w:val="0"/>
                  <w:divBdr>
                    <w:top w:val="none" w:sz="0" w:space="0" w:color="auto"/>
                    <w:left w:val="none" w:sz="0" w:space="0" w:color="auto"/>
                    <w:bottom w:val="none" w:sz="0" w:space="0" w:color="auto"/>
                    <w:right w:val="none" w:sz="0" w:space="0" w:color="auto"/>
                  </w:divBdr>
                </w:div>
                <w:div w:id="543636400">
                  <w:marLeft w:val="0"/>
                  <w:marRight w:val="0"/>
                  <w:marTop w:val="600"/>
                  <w:marBottom w:val="0"/>
                  <w:divBdr>
                    <w:top w:val="none" w:sz="0" w:space="0" w:color="auto"/>
                    <w:left w:val="none" w:sz="0" w:space="0" w:color="auto"/>
                    <w:bottom w:val="none" w:sz="0" w:space="0" w:color="auto"/>
                    <w:right w:val="none" w:sz="0" w:space="0" w:color="auto"/>
                  </w:divBdr>
                </w:div>
                <w:div w:id="1469593325">
                  <w:marLeft w:val="0"/>
                  <w:marRight w:val="0"/>
                  <w:marTop w:val="600"/>
                  <w:marBottom w:val="0"/>
                  <w:divBdr>
                    <w:top w:val="none" w:sz="0" w:space="0" w:color="auto"/>
                    <w:left w:val="none" w:sz="0" w:space="0" w:color="auto"/>
                    <w:bottom w:val="none" w:sz="0" w:space="0" w:color="auto"/>
                    <w:right w:val="none" w:sz="0" w:space="0" w:color="auto"/>
                  </w:divBdr>
                </w:div>
                <w:div w:id="772240562">
                  <w:marLeft w:val="0"/>
                  <w:marRight w:val="0"/>
                  <w:marTop w:val="600"/>
                  <w:marBottom w:val="0"/>
                  <w:divBdr>
                    <w:top w:val="none" w:sz="0" w:space="0" w:color="auto"/>
                    <w:left w:val="none" w:sz="0" w:space="0" w:color="auto"/>
                    <w:bottom w:val="none" w:sz="0" w:space="0" w:color="auto"/>
                    <w:right w:val="none" w:sz="0" w:space="0" w:color="auto"/>
                  </w:divBdr>
                </w:div>
                <w:div w:id="2145812273">
                  <w:marLeft w:val="0"/>
                  <w:marRight w:val="0"/>
                  <w:marTop w:val="600"/>
                  <w:marBottom w:val="0"/>
                  <w:divBdr>
                    <w:top w:val="none" w:sz="0" w:space="0" w:color="auto"/>
                    <w:left w:val="none" w:sz="0" w:space="0" w:color="auto"/>
                    <w:bottom w:val="none" w:sz="0" w:space="0" w:color="auto"/>
                    <w:right w:val="none" w:sz="0" w:space="0" w:color="auto"/>
                  </w:divBdr>
                </w:div>
                <w:div w:id="66220257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109694065">
      <w:bodyDiv w:val="1"/>
      <w:marLeft w:val="0"/>
      <w:marRight w:val="0"/>
      <w:marTop w:val="0"/>
      <w:marBottom w:val="0"/>
      <w:divBdr>
        <w:top w:val="none" w:sz="0" w:space="0" w:color="auto"/>
        <w:left w:val="none" w:sz="0" w:space="0" w:color="auto"/>
        <w:bottom w:val="none" w:sz="0" w:space="0" w:color="auto"/>
        <w:right w:val="none" w:sz="0" w:space="0" w:color="auto"/>
      </w:divBdr>
      <w:divsChild>
        <w:div w:id="320625464">
          <w:marLeft w:val="0"/>
          <w:marRight w:val="0"/>
          <w:marTop w:val="0"/>
          <w:marBottom w:val="0"/>
          <w:divBdr>
            <w:top w:val="none" w:sz="0" w:space="0" w:color="auto"/>
            <w:left w:val="none" w:sz="0" w:space="0" w:color="auto"/>
            <w:bottom w:val="none" w:sz="0" w:space="0" w:color="auto"/>
            <w:right w:val="none" w:sz="0" w:space="0" w:color="auto"/>
          </w:divBdr>
        </w:div>
        <w:div w:id="403918861">
          <w:marLeft w:val="0"/>
          <w:marRight w:val="0"/>
          <w:marTop w:val="360"/>
          <w:marBottom w:val="0"/>
          <w:divBdr>
            <w:top w:val="none" w:sz="0" w:space="0" w:color="auto"/>
            <w:left w:val="none" w:sz="0" w:space="0" w:color="auto"/>
            <w:bottom w:val="none" w:sz="0" w:space="0" w:color="auto"/>
            <w:right w:val="none" w:sz="0" w:space="0" w:color="auto"/>
          </w:divBdr>
        </w:div>
        <w:div w:id="2094351755">
          <w:marLeft w:val="0"/>
          <w:marRight w:val="0"/>
          <w:marTop w:val="0"/>
          <w:marBottom w:val="0"/>
          <w:divBdr>
            <w:top w:val="none" w:sz="0" w:space="0" w:color="auto"/>
            <w:left w:val="none" w:sz="0" w:space="0" w:color="auto"/>
            <w:bottom w:val="none" w:sz="0" w:space="0" w:color="auto"/>
            <w:right w:val="none" w:sz="0" w:space="0" w:color="auto"/>
          </w:divBdr>
          <w:divsChild>
            <w:div w:id="1140001215">
              <w:marLeft w:val="0"/>
              <w:marRight w:val="0"/>
              <w:marTop w:val="0"/>
              <w:marBottom w:val="0"/>
              <w:divBdr>
                <w:top w:val="none" w:sz="0" w:space="0" w:color="auto"/>
                <w:left w:val="none" w:sz="0" w:space="0" w:color="auto"/>
                <w:bottom w:val="none" w:sz="0" w:space="0" w:color="auto"/>
                <w:right w:val="none" w:sz="0" w:space="0" w:color="auto"/>
              </w:divBdr>
              <w:divsChild>
                <w:div w:id="803503932">
                  <w:marLeft w:val="0"/>
                  <w:marRight w:val="0"/>
                  <w:marTop w:val="600"/>
                  <w:marBottom w:val="0"/>
                  <w:divBdr>
                    <w:top w:val="none" w:sz="0" w:space="0" w:color="auto"/>
                    <w:left w:val="none" w:sz="0" w:space="0" w:color="auto"/>
                    <w:bottom w:val="none" w:sz="0" w:space="0" w:color="auto"/>
                    <w:right w:val="none" w:sz="0" w:space="0" w:color="auto"/>
                  </w:divBdr>
                </w:div>
                <w:div w:id="1628853387">
                  <w:marLeft w:val="0"/>
                  <w:marRight w:val="0"/>
                  <w:marTop w:val="600"/>
                  <w:marBottom w:val="0"/>
                  <w:divBdr>
                    <w:top w:val="none" w:sz="0" w:space="0" w:color="auto"/>
                    <w:left w:val="none" w:sz="0" w:space="0" w:color="auto"/>
                    <w:bottom w:val="none" w:sz="0" w:space="0" w:color="auto"/>
                    <w:right w:val="none" w:sz="0" w:space="0" w:color="auto"/>
                  </w:divBdr>
                </w:div>
                <w:div w:id="124274141">
                  <w:marLeft w:val="0"/>
                  <w:marRight w:val="0"/>
                  <w:marTop w:val="600"/>
                  <w:marBottom w:val="0"/>
                  <w:divBdr>
                    <w:top w:val="none" w:sz="0" w:space="0" w:color="auto"/>
                    <w:left w:val="none" w:sz="0" w:space="0" w:color="auto"/>
                    <w:bottom w:val="none" w:sz="0" w:space="0" w:color="auto"/>
                    <w:right w:val="none" w:sz="0" w:space="0" w:color="auto"/>
                  </w:divBdr>
                </w:div>
                <w:div w:id="1457137779">
                  <w:marLeft w:val="0"/>
                  <w:marRight w:val="0"/>
                  <w:marTop w:val="600"/>
                  <w:marBottom w:val="0"/>
                  <w:divBdr>
                    <w:top w:val="none" w:sz="0" w:space="0" w:color="auto"/>
                    <w:left w:val="none" w:sz="0" w:space="0" w:color="auto"/>
                    <w:bottom w:val="none" w:sz="0" w:space="0" w:color="auto"/>
                    <w:right w:val="none" w:sz="0" w:space="0" w:color="auto"/>
                  </w:divBdr>
                </w:div>
                <w:div w:id="1442920547">
                  <w:marLeft w:val="0"/>
                  <w:marRight w:val="0"/>
                  <w:marTop w:val="600"/>
                  <w:marBottom w:val="0"/>
                  <w:divBdr>
                    <w:top w:val="none" w:sz="0" w:space="0" w:color="auto"/>
                    <w:left w:val="none" w:sz="0" w:space="0" w:color="auto"/>
                    <w:bottom w:val="none" w:sz="0" w:space="0" w:color="auto"/>
                    <w:right w:val="none" w:sz="0" w:space="0" w:color="auto"/>
                  </w:divBdr>
                </w:div>
                <w:div w:id="1030647723">
                  <w:marLeft w:val="0"/>
                  <w:marRight w:val="0"/>
                  <w:marTop w:val="600"/>
                  <w:marBottom w:val="0"/>
                  <w:divBdr>
                    <w:top w:val="none" w:sz="0" w:space="0" w:color="auto"/>
                    <w:left w:val="none" w:sz="0" w:space="0" w:color="auto"/>
                    <w:bottom w:val="none" w:sz="0" w:space="0" w:color="auto"/>
                    <w:right w:val="none" w:sz="0" w:space="0" w:color="auto"/>
                  </w:divBdr>
                </w:div>
                <w:div w:id="331644110">
                  <w:marLeft w:val="0"/>
                  <w:marRight w:val="0"/>
                  <w:marTop w:val="600"/>
                  <w:marBottom w:val="0"/>
                  <w:divBdr>
                    <w:top w:val="none" w:sz="0" w:space="0" w:color="auto"/>
                    <w:left w:val="none" w:sz="0" w:space="0" w:color="auto"/>
                    <w:bottom w:val="none" w:sz="0" w:space="0" w:color="auto"/>
                    <w:right w:val="none" w:sz="0" w:space="0" w:color="auto"/>
                  </w:divBdr>
                </w:div>
                <w:div w:id="660546950">
                  <w:marLeft w:val="0"/>
                  <w:marRight w:val="0"/>
                  <w:marTop w:val="600"/>
                  <w:marBottom w:val="0"/>
                  <w:divBdr>
                    <w:top w:val="none" w:sz="0" w:space="0" w:color="auto"/>
                    <w:left w:val="none" w:sz="0" w:space="0" w:color="auto"/>
                    <w:bottom w:val="none" w:sz="0" w:space="0" w:color="auto"/>
                    <w:right w:val="none" w:sz="0" w:space="0" w:color="auto"/>
                  </w:divBdr>
                </w:div>
                <w:div w:id="345209266">
                  <w:marLeft w:val="0"/>
                  <w:marRight w:val="0"/>
                  <w:marTop w:val="600"/>
                  <w:marBottom w:val="0"/>
                  <w:divBdr>
                    <w:top w:val="none" w:sz="0" w:space="0" w:color="auto"/>
                    <w:left w:val="none" w:sz="0" w:space="0" w:color="auto"/>
                    <w:bottom w:val="none" w:sz="0" w:space="0" w:color="auto"/>
                    <w:right w:val="none" w:sz="0" w:space="0" w:color="auto"/>
                  </w:divBdr>
                </w:div>
                <w:div w:id="1449467996">
                  <w:marLeft w:val="0"/>
                  <w:marRight w:val="0"/>
                  <w:marTop w:val="600"/>
                  <w:marBottom w:val="0"/>
                  <w:divBdr>
                    <w:top w:val="none" w:sz="0" w:space="0" w:color="auto"/>
                    <w:left w:val="none" w:sz="0" w:space="0" w:color="auto"/>
                    <w:bottom w:val="none" w:sz="0" w:space="0" w:color="auto"/>
                    <w:right w:val="none" w:sz="0" w:space="0" w:color="auto"/>
                  </w:divBdr>
                </w:div>
                <w:div w:id="1995448286">
                  <w:marLeft w:val="0"/>
                  <w:marRight w:val="0"/>
                  <w:marTop w:val="600"/>
                  <w:marBottom w:val="0"/>
                  <w:divBdr>
                    <w:top w:val="none" w:sz="0" w:space="0" w:color="auto"/>
                    <w:left w:val="none" w:sz="0" w:space="0" w:color="auto"/>
                    <w:bottom w:val="none" w:sz="0" w:space="0" w:color="auto"/>
                    <w:right w:val="none" w:sz="0" w:space="0" w:color="auto"/>
                  </w:divBdr>
                </w:div>
                <w:div w:id="690760612">
                  <w:marLeft w:val="0"/>
                  <w:marRight w:val="0"/>
                  <w:marTop w:val="600"/>
                  <w:marBottom w:val="0"/>
                  <w:divBdr>
                    <w:top w:val="none" w:sz="0" w:space="0" w:color="auto"/>
                    <w:left w:val="none" w:sz="0" w:space="0" w:color="auto"/>
                    <w:bottom w:val="none" w:sz="0" w:space="0" w:color="auto"/>
                    <w:right w:val="none" w:sz="0" w:space="0" w:color="auto"/>
                  </w:divBdr>
                </w:div>
                <w:div w:id="984819990">
                  <w:marLeft w:val="0"/>
                  <w:marRight w:val="0"/>
                  <w:marTop w:val="600"/>
                  <w:marBottom w:val="0"/>
                  <w:divBdr>
                    <w:top w:val="none" w:sz="0" w:space="0" w:color="auto"/>
                    <w:left w:val="none" w:sz="0" w:space="0" w:color="auto"/>
                    <w:bottom w:val="none" w:sz="0" w:space="0" w:color="auto"/>
                    <w:right w:val="none" w:sz="0" w:space="0" w:color="auto"/>
                  </w:divBdr>
                </w:div>
                <w:div w:id="916136326">
                  <w:marLeft w:val="0"/>
                  <w:marRight w:val="0"/>
                  <w:marTop w:val="600"/>
                  <w:marBottom w:val="0"/>
                  <w:divBdr>
                    <w:top w:val="none" w:sz="0" w:space="0" w:color="auto"/>
                    <w:left w:val="none" w:sz="0" w:space="0" w:color="auto"/>
                    <w:bottom w:val="none" w:sz="0" w:space="0" w:color="auto"/>
                    <w:right w:val="none" w:sz="0" w:space="0" w:color="auto"/>
                  </w:divBdr>
                </w:div>
                <w:div w:id="781456776">
                  <w:marLeft w:val="0"/>
                  <w:marRight w:val="0"/>
                  <w:marTop w:val="600"/>
                  <w:marBottom w:val="0"/>
                  <w:divBdr>
                    <w:top w:val="none" w:sz="0" w:space="0" w:color="auto"/>
                    <w:left w:val="none" w:sz="0" w:space="0" w:color="auto"/>
                    <w:bottom w:val="none" w:sz="0" w:space="0" w:color="auto"/>
                    <w:right w:val="none" w:sz="0" w:space="0" w:color="auto"/>
                  </w:divBdr>
                </w:div>
                <w:div w:id="2123651626">
                  <w:marLeft w:val="0"/>
                  <w:marRight w:val="0"/>
                  <w:marTop w:val="600"/>
                  <w:marBottom w:val="0"/>
                  <w:divBdr>
                    <w:top w:val="none" w:sz="0" w:space="0" w:color="auto"/>
                    <w:left w:val="none" w:sz="0" w:space="0" w:color="auto"/>
                    <w:bottom w:val="none" w:sz="0" w:space="0" w:color="auto"/>
                    <w:right w:val="none" w:sz="0" w:space="0" w:color="auto"/>
                  </w:divBdr>
                </w:div>
                <w:div w:id="385876594">
                  <w:marLeft w:val="0"/>
                  <w:marRight w:val="0"/>
                  <w:marTop w:val="600"/>
                  <w:marBottom w:val="0"/>
                  <w:divBdr>
                    <w:top w:val="none" w:sz="0" w:space="0" w:color="auto"/>
                    <w:left w:val="none" w:sz="0" w:space="0" w:color="auto"/>
                    <w:bottom w:val="none" w:sz="0" w:space="0" w:color="auto"/>
                    <w:right w:val="none" w:sz="0" w:space="0" w:color="auto"/>
                  </w:divBdr>
                </w:div>
                <w:div w:id="1634023088">
                  <w:marLeft w:val="0"/>
                  <w:marRight w:val="0"/>
                  <w:marTop w:val="600"/>
                  <w:marBottom w:val="0"/>
                  <w:divBdr>
                    <w:top w:val="none" w:sz="0" w:space="0" w:color="auto"/>
                    <w:left w:val="none" w:sz="0" w:space="0" w:color="auto"/>
                    <w:bottom w:val="none" w:sz="0" w:space="0" w:color="auto"/>
                    <w:right w:val="none" w:sz="0" w:space="0" w:color="auto"/>
                  </w:divBdr>
                </w:div>
                <w:div w:id="372269241">
                  <w:marLeft w:val="0"/>
                  <w:marRight w:val="0"/>
                  <w:marTop w:val="600"/>
                  <w:marBottom w:val="0"/>
                  <w:divBdr>
                    <w:top w:val="none" w:sz="0" w:space="0" w:color="auto"/>
                    <w:left w:val="none" w:sz="0" w:space="0" w:color="auto"/>
                    <w:bottom w:val="none" w:sz="0" w:space="0" w:color="auto"/>
                    <w:right w:val="none" w:sz="0" w:space="0" w:color="auto"/>
                  </w:divBdr>
                </w:div>
                <w:div w:id="732696386">
                  <w:marLeft w:val="0"/>
                  <w:marRight w:val="0"/>
                  <w:marTop w:val="600"/>
                  <w:marBottom w:val="0"/>
                  <w:divBdr>
                    <w:top w:val="none" w:sz="0" w:space="0" w:color="auto"/>
                    <w:left w:val="none" w:sz="0" w:space="0" w:color="auto"/>
                    <w:bottom w:val="none" w:sz="0" w:space="0" w:color="auto"/>
                    <w:right w:val="none" w:sz="0" w:space="0" w:color="auto"/>
                  </w:divBdr>
                </w:div>
                <w:div w:id="1953633981">
                  <w:marLeft w:val="0"/>
                  <w:marRight w:val="0"/>
                  <w:marTop w:val="600"/>
                  <w:marBottom w:val="0"/>
                  <w:divBdr>
                    <w:top w:val="none" w:sz="0" w:space="0" w:color="auto"/>
                    <w:left w:val="none" w:sz="0" w:space="0" w:color="auto"/>
                    <w:bottom w:val="none" w:sz="0" w:space="0" w:color="auto"/>
                    <w:right w:val="none" w:sz="0" w:space="0" w:color="auto"/>
                  </w:divBdr>
                </w:div>
                <w:div w:id="1398472914">
                  <w:marLeft w:val="0"/>
                  <w:marRight w:val="0"/>
                  <w:marTop w:val="600"/>
                  <w:marBottom w:val="0"/>
                  <w:divBdr>
                    <w:top w:val="none" w:sz="0" w:space="0" w:color="auto"/>
                    <w:left w:val="none" w:sz="0" w:space="0" w:color="auto"/>
                    <w:bottom w:val="none" w:sz="0" w:space="0" w:color="auto"/>
                    <w:right w:val="none" w:sz="0" w:space="0" w:color="auto"/>
                  </w:divBdr>
                </w:div>
                <w:div w:id="129441291">
                  <w:marLeft w:val="0"/>
                  <w:marRight w:val="0"/>
                  <w:marTop w:val="600"/>
                  <w:marBottom w:val="0"/>
                  <w:divBdr>
                    <w:top w:val="none" w:sz="0" w:space="0" w:color="auto"/>
                    <w:left w:val="none" w:sz="0" w:space="0" w:color="auto"/>
                    <w:bottom w:val="none" w:sz="0" w:space="0" w:color="auto"/>
                    <w:right w:val="none" w:sz="0" w:space="0" w:color="auto"/>
                  </w:divBdr>
                </w:div>
                <w:div w:id="756098747">
                  <w:marLeft w:val="0"/>
                  <w:marRight w:val="0"/>
                  <w:marTop w:val="600"/>
                  <w:marBottom w:val="0"/>
                  <w:divBdr>
                    <w:top w:val="none" w:sz="0" w:space="0" w:color="auto"/>
                    <w:left w:val="none" w:sz="0" w:space="0" w:color="auto"/>
                    <w:bottom w:val="none" w:sz="0" w:space="0" w:color="auto"/>
                    <w:right w:val="none" w:sz="0" w:space="0" w:color="auto"/>
                  </w:divBdr>
                </w:div>
                <w:div w:id="1658799326">
                  <w:marLeft w:val="0"/>
                  <w:marRight w:val="0"/>
                  <w:marTop w:val="600"/>
                  <w:marBottom w:val="0"/>
                  <w:divBdr>
                    <w:top w:val="none" w:sz="0" w:space="0" w:color="auto"/>
                    <w:left w:val="none" w:sz="0" w:space="0" w:color="auto"/>
                    <w:bottom w:val="none" w:sz="0" w:space="0" w:color="auto"/>
                    <w:right w:val="none" w:sz="0" w:space="0" w:color="auto"/>
                  </w:divBdr>
                </w:div>
                <w:div w:id="382600361">
                  <w:marLeft w:val="0"/>
                  <w:marRight w:val="0"/>
                  <w:marTop w:val="600"/>
                  <w:marBottom w:val="0"/>
                  <w:divBdr>
                    <w:top w:val="none" w:sz="0" w:space="0" w:color="auto"/>
                    <w:left w:val="none" w:sz="0" w:space="0" w:color="auto"/>
                    <w:bottom w:val="none" w:sz="0" w:space="0" w:color="auto"/>
                    <w:right w:val="none" w:sz="0" w:space="0" w:color="auto"/>
                  </w:divBdr>
                </w:div>
                <w:div w:id="1247418648">
                  <w:marLeft w:val="0"/>
                  <w:marRight w:val="0"/>
                  <w:marTop w:val="600"/>
                  <w:marBottom w:val="0"/>
                  <w:divBdr>
                    <w:top w:val="none" w:sz="0" w:space="0" w:color="auto"/>
                    <w:left w:val="none" w:sz="0" w:space="0" w:color="auto"/>
                    <w:bottom w:val="none" w:sz="0" w:space="0" w:color="auto"/>
                    <w:right w:val="none" w:sz="0" w:space="0" w:color="auto"/>
                  </w:divBdr>
                </w:div>
                <w:div w:id="829364913">
                  <w:marLeft w:val="0"/>
                  <w:marRight w:val="0"/>
                  <w:marTop w:val="600"/>
                  <w:marBottom w:val="0"/>
                  <w:divBdr>
                    <w:top w:val="none" w:sz="0" w:space="0" w:color="auto"/>
                    <w:left w:val="none" w:sz="0" w:space="0" w:color="auto"/>
                    <w:bottom w:val="none" w:sz="0" w:space="0" w:color="auto"/>
                    <w:right w:val="none" w:sz="0" w:space="0" w:color="auto"/>
                  </w:divBdr>
                </w:div>
                <w:div w:id="308441933">
                  <w:marLeft w:val="0"/>
                  <w:marRight w:val="0"/>
                  <w:marTop w:val="600"/>
                  <w:marBottom w:val="0"/>
                  <w:divBdr>
                    <w:top w:val="none" w:sz="0" w:space="0" w:color="auto"/>
                    <w:left w:val="none" w:sz="0" w:space="0" w:color="auto"/>
                    <w:bottom w:val="none" w:sz="0" w:space="0" w:color="auto"/>
                    <w:right w:val="none" w:sz="0" w:space="0" w:color="auto"/>
                  </w:divBdr>
                </w:div>
                <w:div w:id="1832066225">
                  <w:marLeft w:val="0"/>
                  <w:marRight w:val="0"/>
                  <w:marTop w:val="600"/>
                  <w:marBottom w:val="0"/>
                  <w:divBdr>
                    <w:top w:val="none" w:sz="0" w:space="0" w:color="auto"/>
                    <w:left w:val="none" w:sz="0" w:space="0" w:color="auto"/>
                    <w:bottom w:val="none" w:sz="0" w:space="0" w:color="auto"/>
                    <w:right w:val="none" w:sz="0" w:space="0" w:color="auto"/>
                  </w:divBdr>
                </w:div>
                <w:div w:id="991449825">
                  <w:marLeft w:val="0"/>
                  <w:marRight w:val="0"/>
                  <w:marTop w:val="600"/>
                  <w:marBottom w:val="0"/>
                  <w:divBdr>
                    <w:top w:val="none" w:sz="0" w:space="0" w:color="auto"/>
                    <w:left w:val="none" w:sz="0" w:space="0" w:color="auto"/>
                    <w:bottom w:val="none" w:sz="0" w:space="0" w:color="auto"/>
                    <w:right w:val="none" w:sz="0" w:space="0" w:color="auto"/>
                  </w:divBdr>
                </w:div>
                <w:div w:id="644165653">
                  <w:marLeft w:val="0"/>
                  <w:marRight w:val="0"/>
                  <w:marTop w:val="600"/>
                  <w:marBottom w:val="0"/>
                  <w:divBdr>
                    <w:top w:val="none" w:sz="0" w:space="0" w:color="auto"/>
                    <w:left w:val="none" w:sz="0" w:space="0" w:color="auto"/>
                    <w:bottom w:val="none" w:sz="0" w:space="0" w:color="auto"/>
                    <w:right w:val="none" w:sz="0" w:space="0" w:color="auto"/>
                  </w:divBdr>
                </w:div>
                <w:div w:id="820192355">
                  <w:marLeft w:val="0"/>
                  <w:marRight w:val="0"/>
                  <w:marTop w:val="600"/>
                  <w:marBottom w:val="0"/>
                  <w:divBdr>
                    <w:top w:val="none" w:sz="0" w:space="0" w:color="auto"/>
                    <w:left w:val="none" w:sz="0" w:space="0" w:color="auto"/>
                    <w:bottom w:val="none" w:sz="0" w:space="0" w:color="auto"/>
                    <w:right w:val="none" w:sz="0" w:space="0" w:color="auto"/>
                  </w:divBdr>
                </w:div>
                <w:div w:id="210313624">
                  <w:marLeft w:val="0"/>
                  <w:marRight w:val="0"/>
                  <w:marTop w:val="600"/>
                  <w:marBottom w:val="0"/>
                  <w:divBdr>
                    <w:top w:val="none" w:sz="0" w:space="0" w:color="auto"/>
                    <w:left w:val="none" w:sz="0" w:space="0" w:color="auto"/>
                    <w:bottom w:val="none" w:sz="0" w:space="0" w:color="auto"/>
                    <w:right w:val="none" w:sz="0" w:space="0" w:color="auto"/>
                  </w:divBdr>
                </w:div>
                <w:div w:id="1763918147">
                  <w:marLeft w:val="0"/>
                  <w:marRight w:val="0"/>
                  <w:marTop w:val="600"/>
                  <w:marBottom w:val="0"/>
                  <w:divBdr>
                    <w:top w:val="none" w:sz="0" w:space="0" w:color="auto"/>
                    <w:left w:val="none" w:sz="0" w:space="0" w:color="auto"/>
                    <w:bottom w:val="none" w:sz="0" w:space="0" w:color="auto"/>
                    <w:right w:val="none" w:sz="0" w:space="0" w:color="auto"/>
                  </w:divBdr>
                </w:div>
                <w:div w:id="1279214048">
                  <w:marLeft w:val="0"/>
                  <w:marRight w:val="0"/>
                  <w:marTop w:val="600"/>
                  <w:marBottom w:val="0"/>
                  <w:divBdr>
                    <w:top w:val="none" w:sz="0" w:space="0" w:color="auto"/>
                    <w:left w:val="none" w:sz="0" w:space="0" w:color="auto"/>
                    <w:bottom w:val="none" w:sz="0" w:space="0" w:color="auto"/>
                    <w:right w:val="none" w:sz="0" w:space="0" w:color="auto"/>
                  </w:divBdr>
                </w:div>
                <w:div w:id="1238127420">
                  <w:marLeft w:val="0"/>
                  <w:marRight w:val="0"/>
                  <w:marTop w:val="600"/>
                  <w:marBottom w:val="0"/>
                  <w:divBdr>
                    <w:top w:val="none" w:sz="0" w:space="0" w:color="auto"/>
                    <w:left w:val="none" w:sz="0" w:space="0" w:color="auto"/>
                    <w:bottom w:val="none" w:sz="0" w:space="0" w:color="auto"/>
                    <w:right w:val="none" w:sz="0" w:space="0" w:color="auto"/>
                  </w:divBdr>
                </w:div>
                <w:div w:id="1171065253">
                  <w:marLeft w:val="0"/>
                  <w:marRight w:val="0"/>
                  <w:marTop w:val="600"/>
                  <w:marBottom w:val="0"/>
                  <w:divBdr>
                    <w:top w:val="none" w:sz="0" w:space="0" w:color="auto"/>
                    <w:left w:val="none" w:sz="0" w:space="0" w:color="auto"/>
                    <w:bottom w:val="none" w:sz="0" w:space="0" w:color="auto"/>
                    <w:right w:val="none" w:sz="0" w:space="0" w:color="auto"/>
                  </w:divBdr>
                </w:div>
                <w:div w:id="2117552482">
                  <w:marLeft w:val="0"/>
                  <w:marRight w:val="0"/>
                  <w:marTop w:val="600"/>
                  <w:marBottom w:val="0"/>
                  <w:divBdr>
                    <w:top w:val="none" w:sz="0" w:space="0" w:color="auto"/>
                    <w:left w:val="none" w:sz="0" w:space="0" w:color="auto"/>
                    <w:bottom w:val="none" w:sz="0" w:space="0" w:color="auto"/>
                    <w:right w:val="none" w:sz="0" w:space="0" w:color="auto"/>
                  </w:divBdr>
                </w:div>
                <w:div w:id="1181968322">
                  <w:marLeft w:val="0"/>
                  <w:marRight w:val="0"/>
                  <w:marTop w:val="600"/>
                  <w:marBottom w:val="0"/>
                  <w:divBdr>
                    <w:top w:val="none" w:sz="0" w:space="0" w:color="auto"/>
                    <w:left w:val="none" w:sz="0" w:space="0" w:color="auto"/>
                    <w:bottom w:val="none" w:sz="0" w:space="0" w:color="auto"/>
                    <w:right w:val="none" w:sz="0" w:space="0" w:color="auto"/>
                  </w:divBdr>
                </w:div>
                <w:div w:id="885265075">
                  <w:marLeft w:val="0"/>
                  <w:marRight w:val="0"/>
                  <w:marTop w:val="600"/>
                  <w:marBottom w:val="0"/>
                  <w:divBdr>
                    <w:top w:val="none" w:sz="0" w:space="0" w:color="auto"/>
                    <w:left w:val="none" w:sz="0" w:space="0" w:color="auto"/>
                    <w:bottom w:val="none" w:sz="0" w:space="0" w:color="auto"/>
                    <w:right w:val="none" w:sz="0" w:space="0" w:color="auto"/>
                  </w:divBdr>
                </w:div>
                <w:div w:id="2035878784">
                  <w:marLeft w:val="0"/>
                  <w:marRight w:val="0"/>
                  <w:marTop w:val="600"/>
                  <w:marBottom w:val="0"/>
                  <w:divBdr>
                    <w:top w:val="none" w:sz="0" w:space="0" w:color="auto"/>
                    <w:left w:val="none" w:sz="0" w:space="0" w:color="auto"/>
                    <w:bottom w:val="none" w:sz="0" w:space="0" w:color="auto"/>
                    <w:right w:val="none" w:sz="0" w:space="0" w:color="auto"/>
                  </w:divBdr>
                </w:div>
                <w:div w:id="1052731294">
                  <w:marLeft w:val="0"/>
                  <w:marRight w:val="0"/>
                  <w:marTop w:val="600"/>
                  <w:marBottom w:val="0"/>
                  <w:divBdr>
                    <w:top w:val="none" w:sz="0" w:space="0" w:color="auto"/>
                    <w:left w:val="none" w:sz="0" w:space="0" w:color="auto"/>
                    <w:bottom w:val="none" w:sz="0" w:space="0" w:color="auto"/>
                    <w:right w:val="none" w:sz="0" w:space="0" w:color="auto"/>
                  </w:divBdr>
                </w:div>
                <w:div w:id="1248226151">
                  <w:marLeft w:val="0"/>
                  <w:marRight w:val="0"/>
                  <w:marTop w:val="600"/>
                  <w:marBottom w:val="0"/>
                  <w:divBdr>
                    <w:top w:val="none" w:sz="0" w:space="0" w:color="auto"/>
                    <w:left w:val="none" w:sz="0" w:space="0" w:color="auto"/>
                    <w:bottom w:val="none" w:sz="0" w:space="0" w:color="auto"/>
                    <w:right w:val="none" w:sz="0" w:space="0" w:color="auto"/>
                  </w:divBdr>
                </w:div>
                <w:div w:id="1745184252">
                  <w:marLeft w:val="0"/>
                  <w:marRight w:val="0"/>
                  <w:marTop w:val="600"/>
                  <w:marBottom w:val="0"/>
                  <w:divBdr>
                    <w:top w:val="none" w:sz="0" w:space="0" w:color="auto"/>
                    <w:left w:val="none" w:sz="0" w:space="0" w:color="auto"/>
                    <w:bottom w:val="none" w:sz="0" w:space="0" w:color="auto"/>
                    <w:right w:val="none" w:sz="0" w:space="0" w:color="auto"/>
                  </w:divBdr>
                </w:div>
                <w:div w:id="221671972">
                  <w:marLeft w:val="0"/>
                  <w:marRight w:val="0"/>
                  <w:marTop w:val="600"/>
                  <w:marBottom w:val="0"/>
                  <w:divBdr>
                    <w:top w:val="none" w:sz="0" w:space="0" w:color="auto"/>
                    <w:left w:val="none" w:sz="0" w:space="0" w:color="auto"/>
                    <w:bottom w:val="none" w:sz="0" w:space="0" w:color="auto"/>
                    <w:right w:val="none" w:sz="0" w:space="0" w:color="auto"/>
                  </w:divBdr>
                </w:div>
                <w:div w:id="1799647548">
                  <w:marLeft w:val="0"/>
                  <w:marRight w:val="0"/>
                  <w:marTop w:val="600"/>
                  <w:marBottom w:val="0"/>
                  <w:divBdr>
                    <w:top w:val="none" w:sz="0" w:space="0" w:color="auto"/>
                    <w:left w:val="none" w:sz="0" w:space="0" w:color="auto"/>
                    <w:bottom w:val="none" w:sz="0" w:space="0" w:color="auto"/>
                    <w:right w:val="none" w:sz="0" w:space="0" w:color="auto"/>
                  </w:divBdr>
                </w:div>
                <w:div w:id="668598321">
                  <w:marLeft w:val="0"/>
                  <w:marRight w:val="0"/>
                  <w:marTop w:val="600"/>
                  <w:marBottom w:val="0"/>
                  <w:divBdr>
                    <w:top w:val="none" w:sz="0" w:space="0" w:color="auto"/>
                    <w:left w:val="none" w:sz="0" w:space="0" w:color="auto"/>
                    <w:bottom w:val="none" w:sz="0" w:space="0" w:color="auto"/>
                    <w:right w:val="none" w:sz="0" w:space="0" w:color="auto"/>
                  </w:divBdr>
                </w:div>
                <w:div w:id="1286690589">
                  <w:marLeft w:val="0"/>
                  <w:marRight w:val="0"/>
                  <w:marTop w:val="600"/>
                  <w:marBottom w:val="0"/>
                  <w:divBdr>
                    <w:top w:val="none" w:sz="0" w:space="0" w:color="auto"/>
                    <w:left w:val="none" w:sz="0" w:space="0" w:color="auto"/>
                    <w:bottom w:val="none" w:sz="0" w:space="0" w:color="auto"/>
                    <w:right w:val="none" w:sz="0" w:space="0" w:color="auto"/>
                  </w:divBdr>
                </w:div>
                <w:div w:id="455180073">
                  <w:marLeft w:val="0"/>
                  <w:marRight w:val="0"/>
                  <w:marTop w:val="600"/>
                  <w:marBottom w:val="0"/>
                  <w:divBdr>
                    <w:top w:val="none" w:sz="0" w:space="0" w:color="auto"/>
                    <w:left w:val="none" w:sz="0" w:space="0" w:color="auto"/>
                    <w:bottom w:val="none" w:sz="0" w:space="0" w:color="auto"/>
                    <w:right w:val="none" w:sz="0" w:space="0" w:color="auto"/>
                  </w:divBdr>
                </w:div>
                <w:div w:id="1812360793">
                  <w:marLeft w:val="0"/>
                  <w:marRight w:val="0"/>
                  <w:marTop w:val="600"/>
                  <w:marBottom w:val="0"/>
                  <w:divBdr>
                    <w:top w:val="none" w:sz="0" w:space="0" w:color="auto"/>
                    <w:left w:val="none" w:sz="0" w:space="0" w:color="auto"/>
                    <w:bottom w:val="none" w:sz="0" w:space="0" w:color="auto"/>
                    <w:right w:val="none" w:sz="0" w:space="0" w:color="auto"/>
                  </w:divBdr>
                </w:div>
                <w:div w:id="1937058312">
                  <w:marLeft w:val="0"/>
                  <w:marRight w:val="0"/>
                  <w:marTop w:val="600"/>
                  <w:marBottom w:val="0"/>
                  <w:divBdr>
                    <w:top w:val="none" w:sz="0" w:space="0" w:color="auto"/>
                    <w:left w:val="none" w:sz="0" w:space="0" w:color="auto"/>
                    <w:bottom w:val="none" w:sz="0" w:space="0" w:color="auto"/>
                    <w:right w:val="none" w:sz="0" w:space="0" w:color="auto"/>
                  </w:divBdr>
                </w:div>
                <w:div w:id="2064940594">
                  <w:marLeft w:val="0"/>
                  <w:marRight w:val="0"/>
                  <w:marTop w:val="600"/>
                  <w:marBottom w:val="0"/>
                  <w:divBdr>
                    <w:top w:val="none" w:sz="0" w:space="0" w:color="auto"/>
                    <w:left w:val="none" w:sz="0" w:space="0" w:color="auto"/>
                    <w:bottom w:val="none" w:sz="0" w:space="0" w:color="auto"/>
                    <w:right w:val="none" w:sz="0" w:space="0" w:color="auto"/>
                  </w:divBdr>
                </w:div>
                <w:div w:id="1873302191">
                  <w:marLeft w:val="0"/>
                  <w:marRight w:val="0"/>
                  <w:marTop w:val="600"/>
                  <w:marBottom w:val="0"/>
                  <w:divBdr>
                    <w:top w:val="none" w:sz="0" w:space="0" w:color="auto"/>
                    <w:left w:val="none" w:sz="0" w:space="0" w:color="auto"/>
                    <w:bottom w:val="none" w:sz="0" w:space="0" w:color="auto"/>
                    <w:right w:val="none" w:sz="0" w:space="0" w:color="auto"/>
                  </w:divBdr>
                </w:div>
                <w:div w:id="447704052">
                  <w:marLeft w:val="0"/>
                  <w:marRight w:val="0"/>
                  <w:marTop w:val="600"/>
                  <w:marBottom w:val="0"/>
                  <w:divBdr>
                    <w:top w:val="none" w:sz="0" w:space="0" w:color="auto"/>
                    <w:left w:val="none" w:sz="0" w:space="0" w:color="auto"/>
                    <w:bottom w:val="none" w:sz="0" w:space="0" w:color="auto"/>
                    <w:right w:val="none" w:sz="0" w:space="0" w:color="auto"/>
                  </w:divBdr>
                </w:div>
                <w:div w:id="155414967">
                  <w:marLeft w:val="0"/>
                  <w:marRight w:val="0"/>
                  <w:marTop w:val="600"/>
                  <w:marBottom w:val="0"/>
                  <w:divBdr>
                    <w:top w:val="none" w:sz="0" w:space="0" w:color="auto"/>
                    <w:left w:val="none" w:sz="0" w:space="0" w:color="auto"/>
                    <w:bottom w:val="none" w:sz="0" w:space="0" w:color="auto"/>
                    <w:right w:val="none" w:sz="0" w:space="0" w:color="auto"/>
                  </w:divBdr>
                </w:div>
                <w:div w:id="503978829">
                  <w:marLeft w:val="0"/>
                  <w:marRight w:val="0"/>
                  <w:marTop w:val="600"/>
                  <w:marBottom w:val="0"/>
                  <w:divBdr>
                    <w:top w:val="none" w:sz="0" w:space="0" w:color="auto"/>
                    <w:left w:val="none" w:sz="0" w:space="0" w:color="auto"/>
                    <w:bottom w:val="none" w:sz="0" w:space="0" w:color="auto"/>
                    <w:right w:val="none" w:sz="0" w:space="0" w:color="auto"/>
                  </w:divBdr>
                </w:div>
                <w:div w:id="1764841430">
                  <w:marLeft w:val="0"/>
                  <w:marRight w:val="0"/>
                  <w:marTop w:val="600"/>
                  <w:marBottom w:val="0"/>
                  <w:divBdr>
                    <w:top w:val="none" w:sz="0" w:space="0" w:color="auto"/>
                    <w:left w:val="none" w:sz="0" w:space="0" w:color="auto"/>
                    <w:bottom w:val="none" w:sz="0" w:space="0" w:color="auto"/>
                    <w:right w:val="none" w:sz="0" w:space="0" w:color="auto"/>
                  </w:divBdr>
                </w:div>
                <w:div w:id="1232886482">
                  <w:marLeft w:val="0"/>
                  <w:marRight w:val="0"/>
                  <w:marTop w:val="600"/>
                  <w:marBottom w:val="0"/>
                  <w:divBdr>
                    <w:top w:val="none" w:sz="0" w:space="0" w:color="auto"/>
                    <w:left w:val="none" w:sz="0" w:space="0" w:color="auto"/>
                    <w:bottom w:val="none" w:sz="0" w:space="0" w:color="auto"/>
                    <w:right w:val="none" w:sz="0" w:space="0" w:color="auto"/>
                  </w:divBdr>
                </w:div>
                <w:div w:id="1443065769">
                  <w:marLeft w:val="0"/>
                  <w:marRight w:val="0"/>
                  <w:marTop w:val="600"/>
                  <w:marBottom w:val="0"/>
                  <w:divBdr>
                    <w:top w:val="none" w:sz="0" w:space="0" w:color="auto"/>
                    <w:left w:val="none" w:sz="0" w:space="0" w:color="auto"/>
                    <w:bottom w:val="none" w:sz="0" w:space="0" w:color="auto"/>
                    <w:right w:val="none" w:sz="0" w:space="0" w:color="auto"/>
                  </w:divBdr>
                </w:div>
                <w:div w:id="1157066431">
                  <w:marLeft w:val="0"/>
                  <w:marRight w:val="0"/>
                  <w:marTop w:val="600"/>
                  <w:marBottom w:val="0"/>
                  <w:divBdr>
                    <w:top w:val="none" w:sz="0" w:space="0" w:color="auto"/>
                    <w:left w:val="none" w:sz="0" w:space="0" w:color="auto"/>
                    <w:bottom w:val="none" w:sz="0" w:space="0" w:color="auto"/>
                    <w:right w:val="none" w:sz="0" w:space="0" w:color="auto"/>
                  </w:divBdr>
                </w:div>
                <w:div w:id="1203858332">
                  <w:marLeft w:val="0"/>
                  <w:marRight w:val="0"/>
                  <w:marTop w:val="600"/>
                  <w:marBottom w:val="0"/>
                  <w:divBdr>
                    <w:top w:val="none" w:sz="0" w:space="0" w:color="auto"/>
                    <w:left w:val="none" w:sz="0" w:space="0" w:color="auto"/>
                    <w:bottom w:val="none" w:sz="0" w:space="0" w:color="auto"/>
                    <w:right w:val="none" w:sz="0" w:space="0" w:color="auto"/>
                  </w:divBdr>
                </w:div>
                <w:div w:id="1603762391">
                  <w:marLeft w:val="0"/>
                  <w:marRight w:val="0"/>
                  <w:marTop w:val="600"/>
                  <w:marBottom w:val="0"/>
                  <w:divBdr>
                    <w:top w:val="none" w:sz="0" w:space="0" w:color="auto"/>
                    <w:left w:val="none" w:sz="0" w:space="0" w:color="auto"/>
                    <w:bottom w:val="none" w:sz="0" w:space="0" w:color="auto"/>
                    <w:right w:val="none" w:sz="0" w:space="0" w:color="auto"/>
                  </w:divBdr>
                </w:div>
                <w:div w:id="1985088186">
                  <w:marLeft w:val="0"/>
                  <w:marRight w:val="0"/>
                  <w:marTop w:val="600"/>
                  <w:marBottom w:val="0"/>
                  <w:divBdr>
                    <w:top w:val="none" w:sz="0" w:space="0" w:color="auto"/>
                    <w:left w:val="none" w:sz="0" w:space="0" w:color="auto"/>
                    <w:bottom w:val="none" w:sz="0" w:space="0" w:color="auto"/>
                    <w:right w:val="none" w:sz="0" w:space="0" w:color="auto"/>
                  </w:divBdr>
                </w:div>
                <w:div w:id="2054230567">
                  <w:marLeft w:val="0"/>
                  <w:marRight w:val="0"/>
                  <w:marTop w:val="600"/>
                  <w:marBottom w:val="0"/>
                  <w:divBdr>
                    <w:top w:val="none" w:sz="0" w:space="0" w:color="auto"/>
                    <w:left w:val="none" w:sz="0" w:space="0" w:color="auto"/>
                    <w:bottom w:val="none" w:sz="0" w:space="0" w:color="auto"/>
                    <w:right w:val="none" w:sz="0" w:space="0" w:color="auto"/>
                  </w:divBdr>
                </w:div>
                <w:div w:id="2030057855">
                  <w:marLeft w:val="0"/>
                  <w:marRight w:val="0"/>
                  <w:marTop w:val="600"/>
                  <w:marBottom w:val="0"/>
                  <w:divBdr>
                    <w:top w:val="none" w:sz="0" w:space="0" w:color="auto"/>
                    <w:left w:val="none" w:sz="0" w:space="0" w:color="auto"/>
                    <w:bottom w:val="none" w:sz="0" w:space="0" w:color="auto"/>
                    <w:right w:val="none" w:sz="0" w:space="0" w:color="auto"/>
                  </w:divBdr>
                </w:div>
                <w:div w:id="1365709716">
                  <w:marLeft w:val="0"/>
                  <w:marRight w:val="0"/>
                  <w:marTop w:val="600"/>
                  <w:marBottom w:val="0"/>
                  <w:divBdr>
                    <w:top w:val="none" w:sz="0" w:space="0" w:color="auto"/>
                    <w:left w:val="none" w:sz="0" w:space="0" w:color="auto"/>
                    <w:bottom w:val="none" w:sz="0" w:space="0" w:color="auto"/>
                    <w:right w:val="none" w:sz="0" w:space="0" w:color="auto"/>
                  </w:divBdr>
                </w:div>
                <w:div w:id="900091423">
                  <w:marLeft w:val="0"/>
                  <w:marRight w:val="0"/>
                  <w:marTop w:val="600"/>
                  <w:marBottom w:val="0"/>
                  <w:divBdr>
                    <w:top w:val="none" w:sz="0" w:space="0" w:color="auto"/>
                    <w:left w:val="none" w:sz="0" w:space="0" w:color="auto"/>
                    <w:bottom w:val="none" w:sz="0" w:space="0" w:color="auto"/>
                    <w:right w:val="none" w:sz="0" w:space="0" w:color="auto"/>
                  </w:divBdr>
                </w:div>
                <w:div w:id="633340024">
                  <w:marLeft w:val="0"/>
                  <w:marRight w:val="0"/>
                  <w:marTop w:val="600"/>
                  <w:marBottom w:val="0"/>
                  <w:divBdr>
                    <w:top w:val="none" w:sz="0" w:space="0" w:color="auto"/>
                    <w:left w:val="none" w:sz="0" w:space="0" w:color="auto"/>
                    <w:bottom w:val="none" w:sz="0" w:space="0" w:color="auto"/>
                    <w:right w:val="none" w:sz="0" w:space="0" w:color="auto"/>
                  </w:divBdr>
                </w:div>
                <w:div w:id="141626228">
                  <w:marLeft w:val="0"/>
                  <w:marRight w:val="0"/>
                  <w:marTop w:val="600"/>
                  <w:marBottom w:val="0"/>
                  <w:divBdr>
                    <w:top w:val="none" w:sz="0" w:space="0" w:color="auto"/>
                    <w:left w:val="none" w:sz="0" w:space="0" w:color="auto"/>
                    <w:bottom w:val="none" w:sz="0" w:space="0" w:color="auto"/>
                    <w:right w:val="none" w:sz="0" w:space="0" w:color="auto"/>
                  </w:divBdr>
                </w:div>
                <w:div w:id="1563130582">
                  <w:marLeft w:val="0"/>
                  <w:marRight w:val="0"/>
                  <w:marTop w:val="600"/>
                  <w:marBottom w:val="0"/>
                  <w:divBdr>
                    <w:top w:val="none" w:sz="0" w:space="0" w:color="auto"/>
                    <w:left w:val="none" w:sz="0" w:space="0" w:color="auto"/>
                    <w:bottom w:val="none" w:sz="0" w:space="0" w:color="auto"/>
                    <w:right w:val="none" w:sz="0" w:space="0" w:color="auto"/>
                  </w:divBdr>
                </w:div>
                <w:div w:id="531959572">
                  <w:marLeft w:val="0"/>
                  <w:marRight w:val="0"/>
                  <w:marTop w:val="600"/>
                  <w:marBottom w:val="0"/>
                  <w:divBdr>
                    <w:top w:val="none" w:sz="0" w:space="0" w:color="auto"/>
                    <w:left w:val="none" w:sz="0" w:space="0" w:color="auto"/>
                    <w:bottom w:val="none" w:sz="0" w:space="0" w:color="auto"/>
                    <w:right w:val="none" w:sz="0" w:space="0" w:color="auto"/>
                  </w:divBdr>
                </w:div>
                <w:div w:id="1952204586">
                  <w:marLeft w:val="0"/>
                  <w:marRight w:val="0"/>
                  <w:marTop w:val="600"/>
                  <w:marBottom w:val="0"/>
                  <w:divBdr>
                    <w:top w:val="none" w:sz="0" w:space="0" w:color="auto"/>
                    <w:left w:val="none" w:sz="0" w:space="0" w:color="auto"/>
                    <w:bottom w:val="none" w:sz="0" w:space="0" w:color="auto"/>
                    <w:right w:val="none" w:sz="0" w:space="0" w:color="auto"/>
                  </w:divBdr>
                </w:div>
                <w:div w:id="860319024">
                  <w:marLeft w:val="0"/>
                  <w:marRight w:val="0"/>
                  <w:marTop w:val="600"/>
                  <w:marBottom w:val="0"/>
                  <w:divBdr>
                    <w:top w:val="none" w:sz="0" w:space="0" w:color="auto"/>
                    <w:left w:val="none" w:sz="0" w:space="0" w:color="auto"/>
                    <w:bottom w:val="none" w:sz="0" w:space="0" w:color="auto"/>
                    <w:right w:val="none" w:sz="0" w:space="0" w:color="auto"/>
                  </w:divBdr>
                </w:div>
                <w:div w:id="1986472876">
                  <w:marLeft w:val="0"/>
                  <w:marRight w:val="0"/>
                  <w:marTop w:val="600"/>
                  <w:marBottom w:val="0"/>
                  <w:divBdr>
                    <w:top w:val="none" w:sz="0" w:space="0" w:color="auto"/>
                    <w:left w:val="none" w:sz="0" w:space="0" w:color="auto"/>
                    <w:bottom w:val="none" w:sz="0" w:space="0" w:color="auto"/>
                    <w:right w:val="none" w:sz="0" w:space="0" w:color="auto"/>
                  </w:divBdr>
                </w:div>
                <w:div w:id="189075964">
                  <w:marLeft w:val="0"/>
                  <w:marRight w:val="0"/>
                  <w:marTop w:val="600"/>
                  <w:marBottom w:val="0"/>
                  <w:divBdr>
                    <w:top w:val="none" w:sz="0" w:space="0" w:color="auto"/>
                    <w:left w:val="none" w:sz="0" w:space="0" w:color="auto"/>
                    <w:bottom w:val="none" w:sz="0" w:space="0" w:color="auto"/>
                    <w:right w:val="none" w:sz="0" w:space="0" w:color="auto"/>
                  </w:divBdr>
                </w:div>
                <w:div w:id="1923098845">
                  <w:marLeft w:val="0"/>
                  <w:marRight w:val="0"/>
                  <w:marTop w:val="600"/>
                  <w:marBottom w:val="0"/>
                  <w:divBdr>
                    <w:top w:val="none" w:sz="0" w:space="0" w:color="auto"/>
                    <w:left w:val="none" w:sz="0" w:space="0" w:color="auto"/>
                    <w:bottom w:val="none" w:sz="0" w:space="0" w:color="auto"/>
                    <w:right w:val="none" w:sz="0" w:space="0" w:color="auto"/>
                  </w:divBdr>
                </w:div>
                <w:div w:id="1112439301">
                  <w:marLeft w:val="0"/>
                  <w:marRight w:val="0"/>
                  <w:marTop w:val="600"/>
                  <w:marBottom w:val="0"/>
                  <w:divBdr>
                    <w:top w:val="none" w:sz="0" w:space="0" w:color="auto"/>
                    <w:left w:val="none" w:sz="0" w:space="0" w:color="auto"/>
                    <w:bottom w:val="none" w:sz="0" w:space="0" w:color="auto"/>
                    <w:right w:val="none" w:sz="0" w:space="0" w:color="auto"/>
                  </w:divBdr>
                </w:div>
                <w:div w:id="1362782885">
                  <w:marLeft w:val="0"/>
                  <w:marRight w:val="0"/>
                  <w:marTop w:val="600"/>
                  <w:marBottom w:val="0"/>
                  <w:divBdr>
                    <w:top w:val="none" w:sz="0" w:space="0" w:color="auto"/>
                    <w:left w:val="none" w:sz="0" w:space="0" w:color="auto"/>
                    <w:bottom w:val="none" w:sz="0" w:space="0" w:color="auto"/>
                    <w:right w:val="none" w:sz="0" w:space="0" w:color="auto"/>
                  </w:divBdr>
                </w:div>
                <w:div w:id="1665813276">
                  <w:marLeft w:val="0"/>
                  <w:marRight w:val="0"/>
                  <w:marTop w:val="600"/>
                  <w:marBottom w:val="0"/>
                  <w:divBdr>
                    <w:top w:val="none" w:sz="0" w:space="0" w:color="auto"/>
                    <w:left w:val="none" w:sz="0" w:space="0" w:color="auto"/>
                    <w:bottom w:val="none" w:sz="0" w:space="0" w:color="auto"/>
                    <w:right w:val="none" w:sz="0" w:space="0" w:color="auto"/>
                  </w:divBdr>
                </w:div>
                <w:div w:id="376861892">
                  <w:marLeft w:val="0"/>
                  <w:marRight w:val="0"/>
                  <w:marTop w:val="600"/>
                  <w:marBottom w:val="0"/>
                  <w:divBdr>
                    <w:top w:val="none" w:sz="0" w:space="0" w:color="auto"/>
                    <w:left w:val="none" w:sz="0" w:space="0" w:color="auto"/>
                    <w:bottom w:val="none" w:sz="0" w:space="0" w:color="auto"/>
                    <w:right w:val="none" w:sz="0" w:space="0" w:color="auto"/>
                  </w:divBdr>
                </w:div>
                <w:div w:id="595329772">
                  <w:marLeft w:val="0"/>
                  <w:marRight w:val="0"/>
                  <w:marTop w:val="600"/>
                  <w:marBottom w:val="0"/>
                  <w:divBdr>
                    <w:top w:val="none" w:sz="0" w:space="0" w:color="auto"/>
                    <w:left w:val="none" w:sz="0" w:space="0" w:color="auto"/>
                    <w:bottom w:val="none" w:sz="0" w:space="0" w:color="auto"/>
                    <w:right w:val="none" w:sz="0" w:space="0" w:color="auto"/>
                  </w:divBdr>
                </w:div>
                <w:div w:id="451943932">
                  <w:marLeft w:val="0"/>
                  <w:marRight w:val="0"/>
                  <w:marTop w:val="600"/>
                  <w:marBottom w:val="0"/>
                  <w:divBdr>
                    <w:top w:val="none" w:sz="0" w:space="0" w:color="auto"/>
                    <w:left w:val="none" w:sz="0" w:space="0" w:color="auto"/>
                    <w:bottom w:val="none" w:sz="0" w:space="0" w:color="auto"/>
                    <w:right w:val="none" w:sz="0" w:space="0" w:color="auto"/>
                  </w:divBdr>
                </w:div>
                <w:div w:id="1436174505">
                  <w:marLeft w:val="0"/>
                  <w:marRight w:val="0"/>
                  <w:marTop w:val="600"/>
                  <w:marBottom w:val="0"/>
                  <w:divBdr>
                    <w:top w:val="none" w:sz="0" w:space="0" w:color="auto"/>
                    <w:left w:val="none" w:sz="0" w:space="0" w:color="auto"/>
                    <w:bottom w:val="none" w:sz="0" w:space="0" w:color="auto"/>
                    <w:right w:val="none" w:sz="0" w:space="0" w:color="auto"/>
                  </w:divBdr>
                </w:div>
                <w:div w:id="359815899">
                  <w:marLeft w:val="0"/>
                  <w:marRight w:val="0"/>
                  <w:marTop w:val="600"/>
                  <w:marBottom w:val="0"/>
                  <w:divBdr>
                    <w:top w:val="none" w:sz="0" w:space="0" w:color="auto"/>
                    <w:left w:val="none" w:sz="0" w:space="0" w:color="auto"/>
                    <w:bottom w:val="none" w:sz="0" w:space="0" w:color="auto"/>
                    <w:right w:val="none" w:sz="0" w:space="0" w:color="auto"/>
                  </w:divBdr>
                </w:div>
                <w:div w:id="542598636">
                  <w:marLeft w:val="0"/>
                  <w:marRight w:val="0"/>
                  <w:marTop w:val="600"/>
                  <w:marBottom w:val="0"/>
                  <w:divBdr>
                    <w:top w:val="none" w:sz="0" w:space="0" w:color="auto"/>
                    <w:left w:val="none" w:sz="0" w:space="0" w:color="auto"/>
                    <w:bottom w:val="none" w:sz="0" w:space="0" w:color="auto"/>
                    <w:right w:val="none" w:sz="0" w:space="0" w:color="auto"/>
                  </w:divBdr>
                </w:div>
                <w:div w:id="862091069">
                  <w:marLeft w:val="0"/>
                  <w:marRight w:val="0"/>
                  <w:marTop w:val="600"/>
                  <w:marBottom w:val="0"/>
                  <w:divBdr>
                    <w:top w:val="none" w:sz="0" w:space="0" w:color="auto"/>
                    <w:left w:val="none" w:sz="0" w:space="0" w:color="auto"/>
                    <w:bottom w:val="none" w:sz="0" w:space="0" w:color="auto"/>
                    <w:right w:val="none" w:sz="0" w:space="0" w:color="auto"/>
                  </w:divBdr>
                </w:div>
                <w:div w:id="321979277">
                  <w:marLeft w:val="0"/>
                  <w:marRight w:val="0"/>
                  <w:marTop w:val="600"/>
                  <w:marBottom w:val="0"/>
                  <w:divBdr>
                    <w:top w:val="none" w:sz="0" w:space="0" w:color="auto"/>
                    <w:left w:val="none" w:sz="0" w:space="0" w:color="auto"/>
                    <w:bottom w:val="none" w:sz="0" w:space="0" w:color="auto"/>
                    <w:right w:val="none" w:sz="0" w:space="0" w:color="auto"/>
                  </w:divBdr>
                </w:div>
                <w:div w:id="912543433">
                  <w:marLeft w:val="0"/>
                  <w:marRight w:val="0"/>
                  <w:marTop w:val="600"/>
                  <w:marBottom w:val="0"/>
                  <w:divBdr>
                    <w:top w:val="none" w:sz="0" w:space="0" w:color="auto"/>
                    <w:left w:val="none" w:sz="0" w:space="0" w:color="auto"/>
                    <w:bottom w:val="none" w:sz="0" w:space="0" w:color="auto"/>
                    <w:right w:val="none" w:sz="0" w:space="0" w:color="auto"/>
                  </w:divBdr>
                </w:div>
                <w:div w:id="175773749">
                  <w:marLeft w:val="0"/>
                  <w:marRight w:val="0"/>
                  <w:marTop w:val="600"/>
                  <w:marBottom w:val="0"/>
                  <w:divBdr>
                    <w:top w:val="none" w:sz="0" w:space="0" w:color="auto"/>
                    <w:left w:val="none" w:sz="0" w:space="0" w:color="auto"/>
                    <w:bottom w:val="none" w:sz="0" w:space="0" w:color="auto"/>
                    <w:right w:val="none" w:sz="0" w:space="0" w:color="auto"/>
                  </w:divBdr>
                </w:div>
                <w:div w:id="834300936">
                  <w:marLeft w:val="0"/>
                  <w:marRight w:val="0"/>
                  <w:marTop w:val="600"/>
                  <w:marBottom w:val="0"/>
                  <w:divBdr>
                    <w:top w:val="none" w:sz="0" w:space="0" w:color="auto"/>
                    <w:left w:val="none" w:sz="0" w:space="0" w:color="auto"/>
                    <w:bottom w:val="none" w:sz="0" w:space="0" w:color="auto"/>
                    <w:right w:val="none" w:sz="0" w:space="0" w:color="auto"/>
                  </w:divBdr>
                </w:div>
                <w:div w:id="606885778">
                  <w:marLeft w:val="0"/>
                  <w:marRight w:val="0"/>
                  <w:marTop w:val="600"/>
                  <w:marBottom w:val="0"/>
                  <w:divBdr>
                    <w:top w:val="none" w:sz="0" w:space="0" w:color="auto"/>
                    <w:left w:val="none" w:sz="0" w:space="0" w:color="auto"/>
                    <w:bottom w:val="none" w:sz="0" w:space="0" w:color="auto"/>
                    <w:right w:val="none" w:sz="0" w:space="0" w:color="auto"/>
                  </w:divBdr>
                </w:div>
                <w:div w:id="605770592">
                  <w:marLeft w:val="0"/>
                  <w:marRight w:val="0"/>
                  <w:marTop w:val="600"/>
                  <w:marBottom w:val="0"/>
                  <w:divBdr>
                    <w:top w:val="none" w:sz="0" w:space="0" w:color="auto"/>
                    <w:left w:val="none" w:sz="0" w:space="0" w:color="auto"/>
                    <w:bottom w:val="none" w:sz="0" w:space="0" w:color="auto"/>
                    <w:right w:val="none" w:sz="0" w:space="0" w:color="auto"/>
                  </w:divBdr>
                </w:div>
                <w:div w:id="534854628">
                  <w:marLeft w:val="0"/>
                  <w:marRight w:val="0"/>
                  <w:marTop w:val="600"/>
                  <w:marBottom w:val="0"/>
                  <w:divBdr>
                    <w:top w:val="none" w:sz="0" w:space="0" w:color="auto"/>
                    <w:left w:val="none" w:sz="0" w:space="0" w:color="auto"/>
                    <w:bottom w:val="none" w:sz="0" w:space="0" w:color="auto"/>
                    <w:right w:val="none" w:sz="0" w:space="0" w:color="auto"/>
                  </w:divBdr>
                </w:div>
                <w:div w:id="893345704">
                  <w:marLeft w:val="0"/>
                  <w:marRight w:val="0"/>
                  <w:marTop w:val="600"/>
                  <w:marBottom w:val="0"/>
                  <w:divBdr>
                    <w:top w:val="none" w:sz="0" w:space="0" w:color="auto"/>
                    <w:left w:val="none" w:sz="0" w:space="0" w:color="auto"/>
                    <w:bottom w:val="none" w:sz="0" w:space="0" w:color="auto"/>
                    <w:right w:val="none" w:sz="0" w:space="0" w:color="auto"/>
                  </w:divBdr>
                </w:div>
                <w:div w:id="1518421589">
                  <w:marLeft w:val="0"/>
                  <w:marRight w:val="0"/>
                  <w:marTop w:val="600"/>
                  <w:marBottom w:val="0"/>
                  <w:divBdr>
                    <w:top w:val="none" w:sz="0" w:space="0" w:color="auto"/>
                    <w:left w:val="none" w:sz="0" w:space="0" w:color="auto"/>
                    <w:bottom w:val="none" w:sz="0" w:space="0" w:color="auto"/>
                    <w:right w:val="none" w:sz="0" w:space="0" w:color="auto"/>
                  </w:divBdr>
                </w:div>
                <w:div w:id="1411197009">
                  <w:marLeft w:val="0"/>
                  <w:marRight w:val="0"/>
                  <w:marTop w:val="600"/>
                  <w:marBottom w:val="0"/>
                  <w:divBdr>
                    <w:top w:val="none" w:sz="0" w:space="0" w:color="auto"/>
                    <w:left w:val="none" w:sz="0" w:space="0" w:color="auto"/>
                    <w:bottom w:val="none" w:sz="0" w:space="0" w:color="auto"/>
                    <w:right w:val="none" w:sz="0" w:space="0" w:color="auto"/>
                  </w:divBdr>
                </w:div>
                <w:div w:id="993486794">
                  <w:marLeft w:val="0"/>
                  <w:marRight w:val="0"/>
                  <w:marTop w:val="600"/>
                  <w:marBottom w:val="0"/>
                  <w:divBdr>
                    <w:top w:val="none" w:sz="0" w:space="0" w:color="auto"/>
                    <w:left w:val="none" w:sz="0" w:space="0" w:color="auto"/>
                    <w:bottom w:val="none" w:sz="0" w:space="0" w:color="auto"/>
                    <w:right w:val="none" w:sz="0" w:space="0" w:color="auto"/>
                  </w:divBdr>
                </w:div>
                <w:div w:id="1493059140">
                  <w:marLeft w:val="0"/>
                  <w:marRight w:val="0"/>
                  <w:marTop w:val="600"/>
                  <w:marBottom w:val="0"/>
                  <w:divBdr>
                    <w:top w:val="none" w:sz="0" w:space="0" w:color="auto"/>
                    <w:left w:val="none" w:sz="0" w:space="0" w:color="auto"/>
                    <w:bottom w:val="none" w:sz="0" w:space="0" w:color="auto"/>
                    <w:right w:val="none" w:sz="0" w:space="0" w:color="auto"/>
                  </w:divBdr>
                </w:div>
                <w:div w:id="959990720">
                  <w:marLeft w:val="0"/>
                  <w:marRight w:val="0"/>
                  <w:marTop w:val="600"/>
                  <w:marBottom w:val="0"/>
                  <w:divBdr>
                    <w:top w:val="none" w:sz="0" w:space="0" w:color="auto"/>
                    <w:left w:val="none" w:sz="0" w:space="0" w:color="auto"/>
                    <w:bottom w:val="none" w:sz="0" w:space="0" w:color="auto"/>
                    <w:right w:val="none" w:sz="0" w:space="0" w:color="auto"/>
                  </w:divBdr>
                </w:div>
                <w:div w:id="307319250">
                  <w:marLeft w:val="0"/>
                  <w:marRight w:val="0"/>
                  <w:marTop w:val="600"/>
                  <w:marBottom w:val="0"/>
                  <w:divBdr>
                    <w:top w:val="none" w:sz="0" w:space="0" w:color="auto"/>
                    <w:left w:val="none" w:sz="0" w:space="0" w:color="auto"/>
                    <w:bottom w:val="none" w:sz="0" w:space="0" w:color="auto"/>
                    <w:right w:val="none" w:sz="0" w:space="0" w:color="auto"/>
                  </w:divBdr>
                </w:div>
                <w:div w:id="1962221084">
                  <w:marLeft w:val="0"/>
                  <w:marRight w:val="0"/>
                  <w:marTop w:val="600"/>
                  <w:marBottom w:val="0"/>
                  <w:divBdr>
                    <w:top w:val="none" w:sz="0" w:space="0" w:color="auto"/>
                    <w:left w:val="none" w:sz="0" w:space="0" w:color="auto"/>
                    <w:bottom w:val="none" w:sz="0" w:space="0" w:color="auto"/>
                    <w:right w:val="none" w:sz="0" w:space="0" w:color="auto"/>
                  </w:divBdr>
                </w:div>
                <w:div w:id="528682689">
                  <w:marLeft w:val="0"/>
                  <w:marRight w:val="0"/>
                  <w:marTop w:val="600"/>
                  <w:marBottom w:val="0"/>
                  <w:divBdr>
                    <w:top w:val="none" w:sz="0" w:space="0" w:color="auto"/>
                    <w:left w:val="none" w:sz="0" w:space="0" w:color="auto"/>
                    <w:bottom w:val="none" w:sz="0" w:space="0" w:color="auto"/>
                    <w:right w:val="none" w:sz="0" w:space="0" w:color="auto"/>
                  </w:divBdr>
                </w:div>
                <w:div w:id="524832565">
                  <w:marLeft w:val="0"/>
                  <w:marRight w:val="0"/>
                  <w:marTop w:val="600"/>
                  <w:marBottom w:val="0"/>
                  <w:divBdr>
                    <w:top w:val="none" w:sz="0" w:space="0" w:color="auto"/>
                    <w:left w:val="none" w:sz="0" w:space="0" w:color="auto"/>
                    <w:bottom w:val="none" w:sz="0" w:space="0" w:color="auto"/>
                    <w:right w:val="none" w:sz="0" w:space="0" w:color="auto"/>
                  </w:divBdr>
                </w:div>
                <w:div w:id="977607725">
                  <w:marLeft w:val="0"/>
                  <w:marRight w:val="0"/>
                  <w:marTop w:val="600"/>
                  <w:marBottom w:val="0"/>
                  <w:divBdr>
                    <w:top w:val="none" w:sz="0" w:space="0" w:color="auto"/>
                    <w:left w:val="none" w:sz="0" w:space="0" w:color="auto"/>
                    <w:bottom w:val="none" w:sz="0" w:space="0" w:color="auto"/>
                    <w:right w:val="none" w:sz="0" w:space="0" w:color="auto"/>
                  </w:divBdr>
                </w:div>
                <w:div w:id="1973099301">
                  <w:marLeft w:val="0"/>
                  <w:marRight w:val="0"/>
                  <w:marTop w:val="600"/>
                  <w:marBottom w:val="0"/>
                  <w:divBdr>
                    <w:top w:val="none" w:sz="0" w:space="0" w:color="auto"/>
                    <w:left w:val="none" w:sz="0" w:space="0" w:color="auto"/>
                    <w:bottom w:val="none" w:sz="0" w:space="0" w:color="auto"/>
                    <w:right w:val="none" w:sz="0" w:space="0" w:color="auto"/>
                  </w:divBdr>
                </w:div>
                <w:div w:id="1789161692">
                  <w:marLeft w:val="0"/>
                  <w:marRight w:val="0"/>
                  <w:marTop w:val="600"/>
                  <w:marBottom w:val="0"/>
                  <w:divBdr>
                    <w:top w:val="none" w:sz="0" w:space="0" w:color="auto"/>
                    <w:left w:val="none" w:sz="0" w:space="0" w:color="auto"/>
                    <w:bottom w:val="none" w:sz="0" w:space="0" w:color="auto"/>
                    <w:right w:val="none" w:sz="0" w:space="0" w:color="auto"/>
                  </w:divBdr>
                </w:div>
                <w:div w:id="1308972365">
                  <w:marLeft w:val="0"/>
                  <w:marRight w:val="0"/>
                  <w:marTop w:val="600"/>
                  <w:marBottom w:val="0"/>
                  <w:divBdr>
                    <w:top w:val="none" w:sz="0" w:space="0" w:color="auto"/>
                    <w:left w:val="none" w:sz="0" w:space="0" w:color="auto"/>
                    <w:bottom w:val="none" w:sz="0" w:space="0" w:color="auto"/>
                    <w:right w:val="none" w:sz="0" w:space="0" w:color="auto"/>
                  </w:divBdr>
                </w:div>
                <w:div w:id="332223198">
                  <w:marLeft w:val="0"/>
                  <w:marRight w:val="0"/>
                  <w:marTop w:val="600"/>
                  <w:marBottom w:val="0"/>
                  <w:divBdr>
                    <w:top w:val="none" w:sz="0" w:space="0" w:color="auto"/>
                    <w:left w:val="none" w:sz="0" w:space="0" w:color="auto"/>
                    <w:bottom w:val="none" w:sz="0" w:space="0" w:color="auto"/>
                    <w:right w:val="none" w:sz="0" w:space="0" w:color="auto"/>
                  </w:divBdr>
                </w:div>
                <w:div w:id="1058091145">
                  <w:marLeft w:val="0"/>
                  <w:marRight w:val="0"/>
                  <w:marTop w:val="600"/>
                  <w:marBottom w:val="0"/>
                  <w:divBdr>
                    <w:top w:val="none" w:sz="0" w:space="0" w:color="auto"/>
                    <w:left w:val="none" w:sz="0" w:space="0" w:color="auto"/>
                    <w:bottom w:val="none" w:sz="0" w:space="0" w:color="auto"/>
                    <w:right w:val="none" w:sz="0" w:space="0" w:color="auto"/>
                  </w:divBdr>
                </w:div>
                <w:div w:id="360716007">
                  <w:marLeft w:val="0"/>
                  <w:marRight w:val="0"/>
                  <w:marTop w:val="600"/>
                  <w:marBottom w:val="0"/>
                  <w:divBdr>
                    <w:top w:val="none" w:sz="0" w:space="0" w:color="auto"/>
                    <w:left w:val="none" w:sz="0" w:space="0" w:color="auto"/>
                    <w:bottom w:val="none" w:sz="0" w:space="0" w:color="auto"/>
                    <w:right w:val="none" w:sz="0" w:space="0" w:color="auto"/>
                  </w:divBdr>
                </w:div>
                <w:div w:id="735393095">
                  <w:marLeft w:val="0"/>
                  <w:marRight w:val="0"/>
                  <w:marTop w:val="600"/>
                  <w:marBottom w:val="0"/>
                  <w:divBdr>
                    <w:top w:val="none" w:sz="0" w:space="0" w:color="auto"/>
                    <w:left w:val="none" w:sz="0" w:space="0" w:color="auto"/>
                    <w:bottom w:val="none" w:sz="0" w:space="0" w:color="auto"/>
                    <w:right w:val="none" w:sz="0" w:space="0" w:color="auto"/>
                  </w:divBdr>
                </w:div>
                <w:div w:id="1879388099">
                  <w:marLeft w:val="0"/>
                  <w:marRight w:val="0"/>
                  <w:marTop w:val="600"/>
                  <w:marBottom w:val="0"/>
                  <w:divBdr>
                    <w:top w:val="none" w:sz="0" w:space="0" w:color="auto"/>
                    <w:left w:val="none" w:sz="0" w:space="0" w:color="auto"/>
                    <w:bottom w:val="none" w:sz="0" w:space="0" w:color="auto"/>
                    <w:right w:val="none" w:sz="0" w:space="0" w:color="auto"/>
                  </w:divBdr>
                </w:div>
                <w:div w:id="1459104656">
                  <w:marLeft w:val="0"/>
                  <w:marRight w:val="0"/>
                  <w:marTop w:val="600"/>
                  <w:marBottom w:val="0"/>
                  <w:divBdr>
                    <w:top w:val="none" w:sz="0" w:space="0" w:color="auto"/>
                    <w:left w:val="none" w:sz="0" w:space="0" w:color="auto"/>
                    <w:bottom w:val="none" w:sz="0" w:space="0" w:color="auto"/>
                    <w:right w:val="none" w:sz="0" w:space="0" w:color="auto"/>
                  </w:divBdr>
                </w:div>
                <w:div w:id="1444228936">
                  <w:marLeft w:val="0"/>
                  <w:marRight w:val="0"/>
                  <w:marTop w:val="600"/>
                  <w:marBottom w:val="0"/>
                  <w:divBdr>
                    <w:top w:val="none" w:sz="0" w:space="0" w:color="auto"/>
                    <w:left w:val="none" w:sz="0" w:space="0" w:color="auto"/>
                    <w:bottom w:val="none" w:sz="0" w:space="0" w:color="auto"/>
                    <w:right w:val="none" w:sz="0" w:space="0" w:color="auto"/>
                  </w:divBdr>
                </w:div>
                <w:div w:id="1926262728">
                  <w:marLeft w:val="0"/>
                  <w:marRight w:val="0"/>
                  <w:marTop w:val="600"/>
                  <w:marBottom w:val="0"/>
                  <w:divBdr>
                    <w:top w:val="none" w:sz="0" w:space="0" w:color="auto"/>
                    <w:left w:val="none" w:sz="0" w:space="0" w:color="auto"/>
                    <w:bottom w:val="none" w:sz="0" w:space="0" w:color="auto"/>
                    <w:right w:val="none" w:sz="0" w:space="0" w:color="auto"/>
                  </w:divBdr>
                </w:div>
                <w:div w:id="1800537455">
                  <w:marLeft w:val="0"/>
                  <w:marRight w:val="0"/>
                  <w:marTop w:val="600"/>
                  <w:marBottom w:val="0"/>
                  <w:divBdr>
                    <w:top w:val="none" w:sz="0" w:space="0" w:color="auto"/>
                    <w:left w:val="none" w:sz="0" w:space="0" w:color="auto"/>
                    <w:bottom w:val="none" w:sz="0" w:space="0" w:color="auto"/>
                    <w:right w:val="none" w:sz="0" w:space="0" w:color="auto"/>
                  </w:divBdr>
                </w:div>
                <w:div w:id="87771072">
                  <w:marLeft w:val="0"/>
                  <w:marRight w:val="0"/>
                  <w:marTop w:val="600"/>
                  <w:marBottom w:val="0"/>
                  <w:divBdr>
                    <w:top w:val="none" w:sz="0" w:space="0" w:color="auto"/>
                    <w:left w:val="none" w:sz="0" w:space="0" w:color="auto"/>
                    <w:bottom w:val="none" w:sz="0" w:space="0" w:color="auto"/>
                    <w:right w:val="none" w:sz="0" w:space="0" w:color="auto"/>
                  </w:divBdr>
                </w:div>
                <w:div w:id="1041130872">
                  <w:marLeft w:val="0"/>
                  <w:marRight w:val="0"/>
                  <w:marTop w:val="600"/>
                  <w:marBottom w:val="0"/>
                  <w:divBdr>
                    <w:top w:val="none" w:sz="0" w:space="0" w:color="auto"/>
                    <w:left w:val="none" w:sz="0" w:space="0" w:color="auto"/>
                    <w:bottom w:val="none" w:sz="0" w:space="0" w:color="auto"/>
                    <w:right w:val="none" w:sz="0" w:space="0" w:color="auto"/>
                  </w:divBdr>
                </w:div>
                <w:div w:id="1418943921">
                  <w:marLeft w:val="0"/>
                  <w:marRight w:val="0"/>
                  <w:marTop w:val="600"/>
                  <w:marBottom w:val="0"/>
                  <w:divBdr>
                    <w:top w:val="none" w:sz="0" w:space="0" w:color="auto"/>
                    <w:left w:val="none" w:sz="0" w:space="0" w:color="auto"/>
                    <w:bottom w:val="none" w:sz="0" w:space="0" w:color="auto"/>
                    <w:right w:val="none" w:sz="0" w:space="0" w:color="auto"/>
                  </w:divBdr>
                </w:div>
                <w:div w:id="1837695147">
                  <w:marLeft w:val="0"/>
                  <w:marRight w:val="0"/>
                  <w:marTop w:val="600"/>
                  <w:marBottom w:val="0"/>
                  <w:divBdr>
                    <w:top w:val="none" w:sz="0" w:space="0" w:color="auto"/>
                    <w:left w:val="none" w:sz="0" w:space="0" w:color="auto"/>
                    <w:bottom w:val="none" w:sz="0" w:space="0" w:color="auto"/>
                    <w:right w:val="none" w:sz="0" w:space="0" w:color="auto"/>
                  </w:divBdr>
                </w:div>
                <w:div w:id="721907390">
                  <w:marLeft w:val="0"/>
                  <w:marRight w:val="0"/>
                  <w:marTop w:val="600"/>
                  <w:marBottom w:val="0"/>
                  <w:divBdr>
                    <w:top w:val="none" w:sz="0" w:space="0" w:color="auto"/>
                    <w:left w:val="none" w:sz="0" w:space="0" w:color="auto"/>
                    <w:bottom w:val="none" w:sz="0" w:space="0" w:color="auto"/>
                    <w:right w:val="none" w:sz="0" w:space="0" w:color="auto"/>
                  </w:divBdr>
                </w:div>
                <w:div w:id="712922037">
                  <w:marLeft w:val="0"/>
                  <w:marRight w:val="0"/>
                  <w:marTop w:val="600"/>
                  <w:marBottom w:val="0"/>
                  <w:divBdr>
                    <w:top w:val="none" w:sz="0" w:space="0" w:color="auto"/>
                    <w:left w:val="none" w:sz="0" w:space="0" w:color="auto"/>
                    <w:bottom w:val="none" w:sz="0" w:space="0" w:color="auto"/>
                    <w:right w:val="none" w:sz="0" w:space="0" w:color="auto"/>
                  </w:divBdr>
                </w:div>
                <w:div w:id="1769889547">
                  <w:marLeft w:val="0"/>
                  <w:marRight w:val="0"/>
                  <w:marTop w:val="600"/>
                  <w:marBottom w:val="0"/>
                  <w:divBdr>
                    <w:top w:val="none" w:sz="0" w:space="0" w:color="auto"/>
                    <w:left w:val="none" w:sz="0" w:space="0" w:color="auto"/>
                    <w:bottom w:val="none" w:sz="0" w:space="0" w:color="auto"/>
                    <w:right w:val="none" w:sz="0" w:space="0" w:color="auto"/>
                  </w:divBdr>
                </w:div>
                <w:div w:id="1286304030">
                  <w:marLeft w:val="0"/>
                  <w:marRight w:val="0"/>
                  <w:marTop w:val="600"/>
                  <w:marBottom w:val="0"/>
                  <w:divBdr>
                    <w:top w:val="none" w:sz="0" w:space="0" w:color="auto"/>
                    <w:left w:val="none" w:sz="0" w:space="0" w:color="auto"/>
                    <w:bottom w:val="none" w:sz="0" w:space="0" w:color="auto"/>
                    <w:right w:val="none" w:sz="0" w:space="0" w:color="auto"/>
                  </w:divBdr>
                </w:div>
                <w:div w:id="684938148">
                  <w:marLeft w:val="0"/>
                  <w:marRight w:val="0"/>
                  <w:marTop w:val="600"/>
                  <w:marBottom w:val="0"/>
                  <w:divBdr>
                    <w:top w:val="none" w:sz="0" w:space="0" w:color="auto"/>
                    <w:left w:val="none" w:sz="0" w:space="0" w:color="auto"/>
                    <w:bottom w:val="none" w:sz="0" w:space="0" w:color="auto"/>
                    <w:right w:val="none" w:sz="0" w:space="0" w:color="auto"/>
                  </w:divBdr>
                </w:div>
                <w:div w:id="1406410982">
                  <w:marLeft w:val="0"/>
                  <w:marRight w:val="0"/>
                  <w:marTop w:val="600"/>
                  <w:marBottom w:val="0"/>
                  <w:divBdr>
                    <w:top w:val="none" w:sz="0" w:space="0" w:color="auto"/>
                    <w:left w:val="none" w:sz="0" w:space="0" w:color="auto"/>
                    <w:bottom w:val="none" w:sz="0" w:space="0" w:color="auto"/>
                    <w:right w:val="none" w:sz="0" w:space="0" w:color="auto"/>
                  </w:divBdr>
                </w:div>
                <w:div w:id="533350391">
                  <w:marLeft w:val="0"/>
                  <w:marRight w:val="0"/>
                  <w:marTop w:val="600"/>
                  <w:marBottom w:val="0"/>
                  <w:divBdr>
                    <w:top w:val="none" w:sz="0" w:space="0" w:color="auto"/>
                    <w:left w:val="none" w:sz="0" w:space="0" w:color="auto"/>
                    <w:bottom w:val="none" w:sz="0" w:space="0" w:color="auto"/>
                    <w:right w:val="none" w:sz="0" w:space="0" w:color="auto"/>
                  </w:divBdr>
                </w:div>
                <w:div w:id="1912226993">
                  <w:marLeft w:val="0"/>
                  <w:marRight w:val="0"/>
                  <w:marTop w:val="600"/>
                  <w:marBottom w:val="0"/>
                  <w:divBdr>
                    <w:top w:val="none" w:sz="0" w:space="0" w:color="auto"/>
                    <w:left w:val="none" w:sz="0" w:space="0" w:color="auto"/>
                    <w:bottom w:val="none" w:sz="0" w:space="0" w:color="auto"/>
                    <w:right w:val="none" w:sz="0" w:space="0" w:color="auto"/>
                  </w:divBdr>
                </w:div>
                <w:div w:id="1205484733">
                  <w:marLeft w:val="0"/>
                  <w:marRight w:val="0"/>
                  <w:marTop w:val="600"/>
                  <w:marBottom w:val="0"/>
                  <w:divBdr>
                    <w:top w:val="none" w:sz="0" w:space="0" w:color="auto"/>
                    <w:left w:val="none" w:sz="0" w:space="0" w:color="auto"/>
                    <w:bottom w:val="none" w:sz="0" w:space="0" w:color="auto"/>
                    <w:right w:val="none" w:sz="0" w:space="0" w:color="auto"/>
                  </w:divBdr>
                </w:div>
                <w:div w:id="1094283151">
                  <w:marLeft w:val="0"/>
                  <w:marRight w:val="0"/>
                  <w:marTop w:val="600"/>
                  <w:marBottom w:val="0"/>
                  <w:divBdr>
                    <w:top w:val="none" w:sz="0" w:space="0" w:color="auto"/>
                    <w:left w:val="none" w:sz="0" w:space="0" w:color="auto"/>
                    <w:bottom w:val="none" w:sz="0" w:space="0" w:color="auto"/>
                    <w:right w:val="none" w:sz="0" w:space="0" w:color="auto"/>
                  </w:divBdr>
                </w:div>
                <w:div w:id="2031374856">
                  <w:marLeft w:val="0"/>
                  <w:marRight w:val="0"/>
                  <w:marTop w:val="600"/>
                  <w:marBottom w:val="0"/>
                  <w:divBdr>
                    <w:top w:val="none" w:sz="0" w:space="0" w:color="auto"/>
                    <w:left w:val="none" w:sz="0" w:space="0" w:color="auto"/>
                    <w:bottom w:val="none" w:sz="0" w:space="0" w:color="auto"/>
                    <w:right w:val="none" w:sz="0" w:space="0" w:color="auto"/>
                  </w:divBdr>
                </w:div>
                <w:div w:id="596593707">
                  <w:marLeft w:val="0"/>
                  <w:marRight w:val="0"/>
                  <w:marTop w:val="600"/>
                  <w:marBottom w:val="0"/>
                  <w:divBdr>
                    <w:top w:val="none" w:sz="0" w:space="0" w:color="auto"/>
                    <w:left w:val="none" w:sz="0" w:space="0" w:color="auto"/>
                    <w:bottom w:val="none" w:sz="0" w:space="0" w:color="auto"/>
                    <w:right w:val="none" w:sz="0" w:space="0" w:color="auto"/>
                  </w:divBdr>
                </w:div>
                <w:div w:id="591820299">
                  <w:marLeft w:val="0"/>
                  <w:marRight w:val="0"/>
                  <w:marTop w:val="600"/>
                  <w:marBottom w:val="0"/>
                  <w:divBdr>
                    <w:top w:val="none" w:sz="0" w:space="0" w:color="auto"/>
                    <w:left w:val="none" w:sz="0" w:space="0" w:color="auto"/>
                    <w:bottom w:val="none" w:sz="0" w:space="0" w:color="auto"/>
                    <w:right w:val="none" w:sz="0" w:space="0" w:color="auto"/>
                  </w:divBdr>
                </w:div>
                <w:div w:id="49087693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2176</Words>
  <Characters>12406</Characters>
  <Application>Microsoft Office Word</Application>
  <DocSecurity>0</DocSecurity>
  <Lines>103</Lines>
  <Paragraphs>29</Paragraphs>
  <ScaleCrop>false</ScaleCrop>
  <Company/>
  <LinksUpToDate>false</LinksUpToDate>
  <CharactersWithSpaces>14553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guoshufa</dc:creator>
  <cp:lastModifiedBy>guoshufa</cp:lastModifiedBy>
  <cp:revision>2</cp:revision>
  <dcterms:created xsi:type="dcterms:W3CDTF">2020-05-11T06:52:00Z</dcterms:created>
  <dcterms:modified xsi:type="dcterms:W3CDTF">2020-05-11T06:52:00Z</dcterms:modified>
</cp:coreProperties>
</file>